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FA" w:rsidRDefault="00C720FA" w:rsidP="006D0E61">
      <w:pPr>
        <w:ind w:left="720"/>
        <w:rPr>
          <w:sz w:val="22"/>
          <w:szCs w:val="22"/>
        </w:rPr>
      </w:pPr>
    </w:p>
    <w:p w:rsidR="00C720FA" w:rsidRDefault="00C720FA" w:rsidP="006D0E61">
      <w:pPr>
        <w:ind w:left="720"/>
        <w:rPr>
          <w:sz w:val="22"/>
          <w:szCs w:val="22"/>
        </w:rPr>
      </w:pPr>
    </w:p>
    <w:p w:rsidR="00C720FA" w:rsidRPr="002C7BB6" w:rsidRDefault="00C720FA" w:rsidP="00613755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2C7BB6">
        <w:rPr>
          <w:b/>
          <w:bCs/>
          <w:i/>
          <w:iCs/>
          <w:sz w:val="32"/>
          <w:szCs w:val="32"/>
        </w:rPr>
        <w:t>Žiadosť o stavebné povolenie v spojenom územnom a stavebnom konaní</w:t>
      </w:r>
    </w:p>
    <w:p w:rsidR="00C720FA" w:rsidRDefault="00C720FA" w:rsidP="00613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58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 Vyhlášky č. 453/2000 Z. z., </w:t>
      </w:r>
    </w:p>
    <w:p w:rsidR="00C720FA" w:rsidRDefault="00C720FA" w:rsidP="006137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ktorou sa vykonávajú niektoré ustanovenia stavebného zákona</w:t>
      </w:r>
    </w:p>
    <w:p w:rsidR="00C720FA" w:rsidRDefault="00C720FA" w:rsidP="00613755">
      <w:pPr>
        <w:jc w:val="center"/>
        <w:rPr>
          <w:b/>
          <w:bCs/>
          <w:sz w:val="24"/>
          <w:szCs w:val="24"/>
        </w:rPr>
      </w:pP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1.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Stavebník/ci: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</w:t>
      </w:r>
      <w:r>
        <w:rPr>
          <w:sz w:val="24"/>
          <w:szCs w:val="24"/>
        </w:rPr>
        <w:t>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Zastúpený splnomocneným zástupcom:.......................................................................................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2.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Druh, účel a miesto stavby: 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Názov  stavby:.............................................................................................................................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Druh stavby:.................................................................................................................................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>(novostavba, prestavba, dostavba, nadstavba, rekonštrukcia)</w:t>
      </w:r>
      <w:r w:rsidRPr="00AD62EC">
        <w:rPr>
          <w:sz w:val="24"/>
          <w:szCs w:val="24"/>
        </w:rPr>
        <w:t>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Účel stavby:..................................................................................................................................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i/>
          <w:iCs/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Pr="00AD62EC">
        <w:rPr>
          <w:i/>
          <w:iCs/>
          <w:sz w:val="24"/>
          <w:szCs w:val="24"/>
        </w:rPr>
        <w:t>stavba na bývanie, polyfunkčná stavba, občianska vybavenosť, priemyselná stavba</w:t>
      </w:r>
      <w:r w:rsidRPr="00613755">
        <w:rPr>
          <w:sz w:val="24"/>
          <w:szCs w:val="24"/>
        </w:rPr>
        <w:t>...</w:t>
      </w:r>
      <w:r w:rsidRPr="00AD62EC">
        <w:rPr>
          <w:i/>
          <w:iCs/>
          <w:sz w:val="24"/>
          <w:szCs w:val="24"/>
        </w:rPr>
        <w:t>)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Miesto stavby:...............................................................................................................................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Pr="00AD62EC">
        <w:rPr>
          <w:i/>
          <w:iCs/>
          <w:sz w:val="24"/>
          <w:szCs w:val="24"/>
        </w:rPr>
        <w:t>lokalita, ulica)</w:t>
      </w:r>
      <w:r w:rsidRPr="00AD62EC">
        <w:rPr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i/>
          <w:iCs/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ab/>
        <w:t xml:space="preserve">Číslo parcely: </w:t>
      </w:r>
      <w:r w:rsidRPr="00AD62EC">
        <w:rPr>
          <w:sz w:val="24"/>
          <w:szCs w:val="24"/>
        </w:rPr>
        <w:t>..........................................................</w:t>
      </w:r>
      <w:r w:rsidRPr="00AD62EC">
        <w:rPr>
          <w:i/>
          <w:iCs/>
          <w:sz w:val="24"/>
          <w:szCs w:val="24"/>
        </w:rPr>
        <w:t xml:space="preserve"> </w:t>
      </w:r>
      <w:r w:rsidRPr="00AD62EC">
        <w:rPr>
          <w:sz w:val="24"/>
          <w:szCs w:val="24"/>
        </w:rPr>
        <w:t>Katastrálne územie: ...............</w:t>
      </w:r>
      <w:r>
        <w:rPr>
          <w:sz w:val="24"/>
          <w:szCs w:val="24"/>
        </w:rPr>
        <w:t>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Predpokladaný termín dokončenia stavby:...................................................................................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 spracovateľovi dokumentácie: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Spôsob uskutočnenia stavby: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>-  dodávateľsky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</w:t>
      </w:r>
      <w:r>
        <w:rPr>
          <w:b/>
          <w:bCs/>
          <w:sz w:val="24"/>
          <w:szCs w:val="24"/>
        </w:rPr>
        <w:t> </w:t>
      </w:r>
      <w:r w:rsidRPr="00AD62EC">
        <w:rPr>
          <w:b/>
          <w:bCs/>
          <w:sz w:val="24"/>
          <w:szCs w:val="24"/>
        </w:rPr>
        <w:t>zhotoviteľovi</w:t>
      </w:r>
      <w:r>
        <w:rPr>
          <w:b/>
          <w:bCs/>
          <w:sz w:val="24"/>
          <w:szCs w:val="24"/>
        </w:rPr>
        <w:t xml:space="preserve">: </w:t>
      </w:r>
      <w:r w:rsidRPr="00AD62EC"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</w:t>
      </w:r>
      <w:r>
        <w:rPr>
          <w:sz w:val="24"/>
          <w:szCs w:val="24"/>
        </w:rPr>
        <w:t xml:space="preserve"> </w:t>
      </w:r>
      <w:r w:rsidRPr="00AD62EC">
        <w:rPr>
          <w:sz w:val="24"/>
          <w:szCs w:val="24"/>
        </w:rPr>
        <w:t>..........................................................................................</w:t>
      </w:r>
      <w:r>
        <w:rPr>
          <w:sz w:val="24"/>
          <w:szCs w:val="24"/>
        </w:rPr>
        <w:t>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b/>
          <w:bCs/>
          <w:sz w:val="24"/>
          <w:szCs w:val="24"/>
        </w:rPr>
        <w:t xml:space="preserve">        </w:t>
      </w:r>
      <w:r w:rsidRPr="00AD62EC">
        <w:rPr>
          <w:b/>
          <w:bCs/>
          <w:sz w:val="24"/>
          <w:szCs w:val="24"/>
        </w:rPr>
        <w:tab/>
        <w:t xml:space="preserve"> -  svojpom</w:t>
      </w:r>
      <w:r>
        <w:rPr>
          <w:b/>
          <w:bCs/>
          <w:sz w:val="24"/>
          <w:szCs w:val="24"/>
        </w:rPr>
        <w:t>ocou: údaje o stavebnom dozore</w:t>
      </w:r>
    </w:p>
    <w:p w:rsidR="00C720FA" w:rsidRDefault="00C720FA" w:rsidP="006137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D62EC">
        <w:rPr>
          <w:sz w:val="24"/>
          <w:szCs w:val="24"/>
        </w:rPr>
        <w:t>Meno, priezvisko, titul, adresa</w:t>
      </w:r>
      <w:r>
        <w:rPr>
          <w:sz w:val="24"/>
          <w:szCs w:val="24"/>
        </w:rPr>
        <w:t xml:space="preserve">: </w:t>
      </w:r>
      <w:r w:rsidRPr="00AD62E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C720FA" w:rsidRPr="00AD62EC" w:rsidRDefault="00C720FA" w:rsidP="006137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Pr="00AD62EC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Základné údaje o stavbe:</w:t>
      </w: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08" w:hanging="708"/>
        <w:jc w:val="both"/>
        <w:rPr>
          <w:sz w:val="24"/>
          <w:szCs w:val="24"/>
        </w:rPr>
      </w:pPr>
      <w:r w:rsidRPr="00AD62EC">
        <w:rPr>
          <w:b/>
          <w:bCs/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ab/>
        <w:t xml:space="preserve"> </w:t>
      </w:r>
      <w:r w:rsidRPr="00AD62EC">
        <w:rPr>
          <w:sz w:val="24"/>
          <w:szCs w:val="24"/>
        </w:rPr>
        <w:t>(jej členenie na stavebné objekty a prevádzkové súbory, technické,  budúcej prevádzke a jej vplyvu na životné prostredie a zdravie ľudí a o súvisiacich opatreniach):</w:t>
      </w:r>
    </w:p>
    <w:p w:rsidR="00C720FA" w:rsidRPr="00AD62EC" w:rsidRDefault="00C720FA" w:rsidP="00B03D36">
      <w:pPr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C720FA" w:rsidRDefault="00C720FA" w:rsidP="00B03D3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C720FA" w:rsidRDefault="00C720FA" w:rsidP="00B03D3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Default="00C720FA" w:rsidP="00B03D3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</w:p>
    <w:p w:rsidR="00C720FA" w:rsidRDefault="00C720FA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sz w:val="24"/>
          <w:szCs w:val="24"/>
        </w:rPr>
      </w:pP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Zoznam a presné adresy známych účastníkov stavebného konania </w:t>
      </w:r>
      <w:r w:rsidRPr="00AD62EC">
        <w:rPr>
          <w:sz w:val="24"/>
          <w:szCs w:val="24"/>
        </w:rPr>
        <w:t>(ak ide o líniovú stavbu mimoriadne rozsiahlu s veľkým počtom účastníkov stavebného konania, zoznam účastníkov sa neuvádza )</w:t>
      </w:r>
      <w:r w:rsidRPr="00AD62EC">
        <w:rPr>
          <w:b/>
          <w:bCs/>
          <w:sz w:val="24"/>
          <w:szCs w:val="24"/>
        </w:rPr>
        <w:t>: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720FA" w:rsidRPr="00AD62EC" w:rsidRDefault="00C720FA" w:rsidP="009534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</w:p>
    <w:p w:rsidR="00C720FA" w:rsidRDefault="00C720FA" w:rsidP="009D0F9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Investičný náklad stavby</w:t>
      </w:r>
      <w:r>
        <w:rPr>
          <w:b/>
          <w:bCs/>
          <w:sz w:val="24"/>
          <w:szCs w:val="24"/>
        </w:rPr>
        <w:t xml:space="preserve"> rozčlenený na samostatné objekty</w:t>
      </w:r>
      <w:r w:rsidRPr="00AD62EC">
        <w:rPr>
          <w:sz w:val="24"/>
          <w:szCs w:val="24"/>
        </w:rPr>
        <w:t xml:space="preserve"> ( pre určenie výšky správneho poplatku):</w:t>
      </w:r>
    </w:p>
    <w:p w:rsidR="0002686D" w:rsidRDefault="0002686D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C720FA" w:rsidRPr="009772A0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C720FA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C720FA" w:rsidRPr="009772A0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C720FA" w:rsidRPr="009772A0" w:rsidRDefault="00C720FA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C720FA" w:rsidRPr="00E231E9" w:rsidRDefault="00C720FA" w:rsidP="00613755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C720FA" w:rsidRPr="00E231E9" w:rsidRDefault="00C720FA" w:rsidP="00613755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C720FA" w:rsidRPr="00E231E9" w:rsidRDefault="00C720FA" w:rsidP="00613755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C720FA" w:rsidRDefault="00C720FA" w:rsidP="00613755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02686D" w:rsidRDefault="0002686D" w:rsidP="00613755">
      <w:pPr>
        <w:spacing w:line="360" w:lineRule="auto"/>
        <w:rPr>
          <w:b/>
          <w:bCs/>
        </w:rPr>
      </w:pPr>
    </w:p>
    <w:p w:rsidR="0002686D" w:rsidRDefault="0002686D" w:rsidP="00613755">
      <w:pPr>
        <w:spacing w:line="360" w:lineRule="auto"/>
        <w:rPr>
          <w:b/>
          <w:bCs/>
        </w:rPr>
      </w:pPr>
    </w:p>
    <w:p w:rsidR="00C720FA" w:rsidRPr="004173B8" w:rsidRDefault="00C720FA" w:rsidP="00613755">
      <w:pPr>
        <w:spacing w:line="360" w:lineRule="auto"/>
        <w:rPr>
          <w:b/>
          <w:bCs/>
        </w:rPr>
      </w:pPr>
      <w:r w:rsidRPr="004173B8">
        <w:rPr>
          <w:b/>
          <w:bCs/>
        </w:rPr>
        <w:t>Prílohy:</w:t>
      </w:r>
    </w:p>
    <w:p w:rsidR="00C720FA" w:rsidRPr="00981C52" w:rsidRDefault="00C720FA" w:rsidP="000273E7">
      <w:pPr>
        <w:numPr>
          <w:ilvl w:val="0"/>
          <w:numId w:val="11"/>
        </w:numPr>
        <w:jc w:val="both"/>
      </w:pPr>
      <w:r w:rsidRPr="00981C52">
        <w:t xml:space="preserve">Ak stavebník nie je vlastníkom stavebného pozemku, preukázať súhlas vlastníka pozemku alebo iné právo k pozemku ( v zmysle § 139 Stavebného zákona napr. nájomná zmluva, zmluva o vstavbe, zmluva o vecnom bremene) 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2 x situačný výkres súčasného stavu územia na podklade katastrálnej mapy,  so zakreslením navrhovaného umiestnenia stavby na pozemku, vrátane jej odstupov od hraníc susedných pozemkov a stavieb a uvedenia výškového umiestnenia  stavby (</w:t>
      </w:r>
      <w:proofErr w:type="spellStart"/>
      <w:r w:rsidRPr="004173B8">
        <w:t>Bpv</w:t>
      </w:r>
      <w:proofErr w:type="spellEnd"/>
      <w:r w:rsidRPr="004173B8">
        <w:t xml:space="preserve">), napojenia stavby na jestvujúce inžinierske siete a napojenia stavby na jestvujúce dopravné vybavenie územia, vrátane vytvorenia potrebných parkovacích miest a preukázanie potreby parkovacích miest v zmysle STN 73 </w:t>
      </w:r>
      <w:smartTag w:uri="urn:schemas-microsoft-com:office:smarttags" w:element="metricconverter">
        <w:smartTagPr>
          <w:attr w:name="ProductID" w:val="6110 a"/>
        </w:smartTagPr>
        <w:r w:rsidRPr="004173B8">
          <w:t>6110 a</w:t>
        </w:r>
      </w:smartTag>
      <w:r w:rsidRPr="004173B8">
        <w:t xml:space="preserve"> vyhlášky 532/2002 </w:t>
      </w:r>
      <w:proofErr w:type="spellStart"/>
      <w:r w:rsidRPr="004173B8">
        <w:t>Z.z</w:t>
      </w:r>
      <w:proofErr w:type="spellEnd"/>
      <w:r w:rsidRPr="004173B8">
        <w:t xml:space="preserve">. 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 xml:space="preserve">2x dokumentácia pre </w:t>
      </w:r>
      <w:r>
        <w:t>stavebné povolenie</w:t>
      </w:r>
      <w:r w:rsidRPr="004173B8">
        <w:t>, vypracovaná oprávnenou osobou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Bratislavskej vodárenskej spoločnosti, a. s. (Prešovská 48,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Západoslovenskej distribučnej, a. s. (Čulenova 6,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Slovak Telekomu, a. s. (Bajkalská 28,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Slov. plynárenského priemyslu – distribúcia, a. s. (Mlynské Nivy 44/B,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 xml:space="preserve">Vyjadrenie Bratislavskej teplárenskej, </w:t>
      </w:r>
      <w:proofErr w:type="spellStart"/>
      <w:r w:rsidRPr="004173B8">
        <w:t>a.s</w:t>
      </w:r>
      <w:proofErr w:type="spellEnd"/>
      <w:r w:rsidRPr="004173B8">
        <w:t>., (Bajkalská 21/A,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Správy nehnuteľného majetku a výstavby Ministerstva obrany (Krížna 42,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 xml:space="preserve">Vyjadrenie Okresného úradu Bratislava, Odbor. starostlivosti o ŽP, </w:t>
      </w:r>
      <w:r>
        <w:t>Tomášikova 46</w:t>
      </w:r>
      <w:r w:rsidRPr="004173B8">
        <w:t>, Bratislava (voda, odpady, ovzdušie, príroda a krajina a enviro</w:t>
      </w:r>
      <w:r>
        <w:t>n</w:t>
      </w:r>
      <w:r w:rsidRPr="004173B8">
        <w:t>mentálne činnosti)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Okresného úradu Bratislava, odbor krízového riadenia (</w:t>
      </w:r>
      <w:r>
        <w:t>Tomášikova 46</w:t>
      </w:r>
      <w:r w:rsidRPr="004173B8">
        <w:t>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Stanovisko Hlavného mesta SR  k povoleniu stavby malého zdroja znečisťovania ovzdušia (Primaciálne nám. 1,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Hasičského a záchranného útvaru hl. mesta SR Bratislavy (</w:t>
      </w:r>
      <w:r>
        <w:t>Radlinského 6</w:t>
      </w:r>
      <w:r w:rsidRPr="004173B8">
        <w:t>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Regionálneho úradu verejného zdravotníctva Bratislava (Ružinovská 8,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Krajského pamiatkového úradu Bratislava (</w:t>
      </w:r>
      <w:proofErr w:type="spellStart"/>
      <w:r w:rsidRPr="004173B8">
        <w:t>Leškova</w:t>
      </w:r>
      <w:proofErr w:type="spellEnd"/>
      <w:r w:rsidRPr="004173B8">
        <w:t xml:space="preserve"> 17,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Krajského riaditeľstva policajného zboru v Bratislava, Krajský dopravný inšpektorát (Špitálska 14,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Dopravného úradu (Letisko M. R. Štefánika,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Slovenského zväzu telesne postihnutých (</w:t>
      </w:r>
      <w:proofErr w:type="spellStart"/>
      <w:r w:rsidRPr="004173B8">
        <w:t>Ševčenkova</w:t>
      </w:r>
      <w:proofErr w:type="spellEnd"/>
      <w:r w:rsidRPr="004173B8">
        <w:t xml:space="preserve"> 19,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Únie nevidiacich a slabozrakých Slovenska (</w:t>
      </w:r>
      <w:proofErr w:type="spellStart"/>
      <w:r w:rsidRPr="004173B8">
        <w:t>Sekulská</w:t>
      </w:r>
      <w:proofErr w:type="spellEnd"/>
      <w:r w:rsidRPr="004173B8">
        <w:t xml:space="preserve"> 1,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Okresného úradu Bratislava, Pozemkový a lesný odbor, (T</w:t>
      </w:r>
      <w:r>
        <w:t>omášikova 46</w:t>
      </w:r>
      <w:r w:rsidRPr="004173B8">
        <w:t>, Bratislava) (ak sa stavba umiestňuje na záhrade, prípadne vo vinici a pod. 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Okresného úradu Bratislava, Pozemkový a lesný odbor, (T</w:t>
      </w:r>
      <w:r>
        <w:t>omášikova 46</w:t>
      </w:r>
      <w:r w:rsidRPr="004173B8">
        <w:t>), Bratislava (ak sa stavba umiestňuje v ochrannom pásme lesa)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lastRenderedPageBreak/>
        <w:t>Vyjadrenie Ministerstva dopravy</w:t>
      </w:r>
      <w:r>
        <w:t xml:space="preserve"> a</w:t>
      </w:r>
      <w:r w:rsidRPr="004173B8">
        <w:t xml:space="preserve"> výstavby SR, sekcia železničnej dopravy a dráh, odbor Dráhový stavebný úrad, Bratislava, Nám. slobody 6, Bratislava (ak sa stavba umiestňuje v blízkosti dráhy)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Bratislavského samosprávneho kraja, Drieňová 19, Bratislava (ak sa stavba umiestňuje v blízkosti trolejových vedení)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Vyjadrenie Technickej inšpekcie SR (ak je súčasťou stavby vyhradené technické zariadenia napr. výťah) (</w:t>
      </w:r>
      <w:proofErr w:type="spellStart"/>
      <w:r w:rsidRPr="004173B8">
        <w:t>Holekova</w:t>
      </w:r>
      <w:proofErr w:type="spellEnd"/>
      <w:r w:rsidRPr="004173B8">
        <w:t xml:space="preserve"> 3, Bratislava)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Povolenie na zriadenie vjazdu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Právoplatné rozhodnutie o výrube drevín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 xml:space="preserve">Overenie priebehu podzemných vedení (BAT, </w:t>
      </w:r>
      <w:proofErr w:type="spellStart"/>
      <w:r w:rsidRPr="004173B8">
        <w:t>Dalkia</w:t>
      </w:r>
      <w:proofErr w:type="spellEnd"/>
      <w:r w:rsidRPr="004173B8">
        <w:t xml:space="preserve">, UPC, </w:t>
      </w:r>
      <w:proofErr w:type="spellStart"/>
      <w:r w:rsidRPr="004173B8">
        <w:t>Swan</w:t>
      </w:r>
      <w:proofErr w:type="spellEnd"/>
      <w:r w:rsidRPr="004173B8">
        <w:t>, Siemens....)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Vyhlásenie stavebného dozoru, alebo kvalifikovanej osoby, že bude zabezpečovať odborné vedenie uskutočňovania stavby, ak sa jedná o stavbu uskutočňovanú svojpomocou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>Plná moc (v prípade, ak sa žiadateľ dá zastupovať)</w:t>
      </w:r>
    </w:p>
    <w:p w:rsidR="00C720FA" w:rsidRPr="004173B8" w:rsidRDefault="00C720FA" w:rsidP="00D43FAA">
      <w:pPr>
        <w:numPr>
          <w:ilvl w:val="0"/>
          <w:numId w:val="11"/>
        </w:numPr>
        <w:jc w:val="both"/>
      </w:pPr>
      <w:r w:rsidRPr="004173B8">
        <w:t xml:space="preserve">Doklad o zaplatení správneho poplatku. Poplatok sa hradí na základe predpisu, ktorý pripravia na </w:t>
      </w:r>
      <w:r>
        <w:t>s</w:t>
      </w:r>
      <w:r w:rsidRPr="004173B8">
        <w:t>tavebnom úrade.</w:t>
      </w:r>
    </w:p>
    <w:p w:rsidR="00C720FA" w:rsidRPr="004173B8" w:rsidRDefault="00C720FA" w:rsidP="00D43FAA"/>
    <w:p w:rsidR="00C720FA" w:rsidRPr="004173B8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  <w:r w:rsidRPr="004173B8">
        <w:rPr>
          <w:b/>
          <w:bCs/>
        </w:rPr>
        <w:t>Stavebný úrad má právo vyžiadať si podľa potreby ďalšie doplňujúce podklady.</w:t>
      </w: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613755">
      <w:pPr>
        <w:jc w:val="center"/>
        <w:rPr>
          <w:b/>
          <w:bCs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Default="00C720FA" w:rsidP="005B03D2">
      <w:pPr>
        <w:rPr>
          <w:sz w:val="18"/>
          <w:szCs w:val="18"/>
        </w:rPr>
      </w:pPr>
    </w:p>
    <w:p w:rsidR="00C720FA" w:rsidRPr="004173B8" w:rsidRDefault="00C720FA" w:rsidP="00F74D57">
      <w:pPr>
        <w:jc w:val="both"/>
        <w:rPr>
          <w:b/>
          <w:bCs/>
        </w:rPr>
      </w:pPr>
      <w:r w:rsidRPr="00AF455A">
        <w:rPr>
          <w:sz w:val="18"/>
          <w:szCs w:val="18"/>
        </w:rPr>
        <w:t>Podmienky ochrany osobných údajov a informácie pre dotknuté osoby má prevád</w:t>
      </w:r>
      <w:bookmarkStart w:id="0" w:name="_GoBack"/>
      <w:bookmarkEnd w:id="0"/>
      <w:r w:rsidRPr="00AF455A">
        <w:rPr>
          <w:sz w:val="18"/>
          <w:szCs w:val="18"/>
        </w:rPr>
        <w:t xml:space="preserve">zkovateľ </w:t>
      </w:r>
      <w:r w:rsidR="0002686D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02686D" w:rsidRPr="00E35798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02686D">
        <w:rPr>
          <w:sz w:val="18"/>
          <w:szCs w:val="18"/>
        </w:rPr>
        <w:t xml:space="preserve"> 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C720FA" w:rsidRPr="004173B8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66" w:rsidRDefault="00164066">
      <w:r>
        <w:separator/>
      </w:r>
    </w:p>
  </w:endnote>
  <w:endnote w:type="continuationSeparator" w:id="0">
    <w:p w:rsidR="00164066" w:rsidRDefault="001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FA" w:rsidRPr="00716A18" w:rsidRDefault="00C720FA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66" w:rsidRDefault="00164066">
      <w:r>
        <w:separator/>
      </w:r>
    </w:p>
  </w:footnote>
  <w:footnote w:type="continuationSeparator" w:id="0">
    <w:p w:rsidR="00164066" w:rsidRDefault="0016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6"/>
  </w:num>
  <w:num w:numId="18">
    <w:abstractNumId w:val="6"/>
  </w:num>
  <w:num w:numId="19">
    <w:abstractNumId w:val="39"/>
  </w:num>
  <w:num w:numId="20">
    <w:abstractNumId w:val="8"/>
  </w:num>
  <w:num w:numId="21">
    <w:abstractNumId w:val="7"/>
  </w:num>
  <w:num w:numId="22">
    <w:abstractNumId w:val="36"/>
  </w:num>
  <w:num w:numId="23">
    <w:abstractNumId w:val="22"/>
  </w:num>
  <w:num w:numId="24">
    <w:abstractNumId w:val="31"/>
  </w:num>
  <w:num w:numId="25">
    <w:abstractNumId w:val="17"/>
  </w:num>
  <w:num w:numId="26">
    <w:abstractNumId w:val="1"/>
  </w:num>
  <w:num w:numId="27">
    <w:abstractNumId w:val="29"/>
  </w:num>
  <w:num w:numId="28">
    <w:abstractNumId w:val="18"/>
  </w:num>
  <w:num w:numId="29">
    <w:abstractNumId w:val="25"/>
  </w:num>
  <w:num w:numId="30">
    <w:abstractNumId w:val="38"/>
  </w:num>
  <w:num w:numId="31">
    <w:abstractNumId w:val="34"/>
  </w:num>
  <w:num w:numId="32">
    <w:abstractNumId w:val="35"/>
  </w:num>
  <w:num w:numId="33">
    <w:abstractNumId w:val="28"/>
  </w:num>
  <w:num w:numId="34">
    <w:abstractNumId w:val="2"/>
  </w:num>
  <w:num w:numId="35">
    <w:abstractNumId w:val="0"/>
  </w:num>
  <w:num w:numId="36">
    <w:abstractNumId w:val="33"/>
  </w:num>
  <w:num w:numId="37">
    <w:abstractNumId w:val="16"/>
  </w:num>
  <w:num w:numId="38">
    <w:abstractNumId w:val="23"/>
  </w:num>
  <w:num w:numId="39">
    <w:abstractNumId w:val="40"/>
  </w:num>
  <w:num w:numId="40">
    <w:abstractNumId w:val="20"/>
  </w:num>
  <w:num w:numId="41">
    <w:abstractNumId w:val="3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2686D"/>
    <w:rsid w:val="000273E7"/>
    <w:rsid w:val="00031E9D"/>
    <w:rsid w:val="00034B56"/>
    <w:rsid w:val="00035525"/>
    <w:rsid w:val="000514B2"/>
    <w:rsid w:val="00054AD0"/>
    <w:rsid w:val="00055CB3"/>
    <w:rsid w:val="00057035"/>
    <w:rsid w:val="000955E4"/>
    <w:rsid w:val="000B1331"/>
    <w:rsid w:val="000C1FAA"/>
    <w:rsid w:val="000C26D2"/>
    <w:rsid w:val="000C3138"/>
    <w:rsid w:val="000D0291"/>
    <w:rsid w:val="000E1B18"/>
    <w:rsid w:val="00107B50"/>
    <w:rsid w:val="00117DD1"/>
    <w:rsid w:val="00146559"/>
    <w:rsid w:val="00154739"/>
    <w:rsid w:val="00160380"/>
    <w:rsid w:val="00164066"/>
    <w:rsid w:val="00183192"/>
    <w:rsid w:val="0019691F"/>
    <w:rsid w:val="001A05DC"/>
    <w:rsid w:val="001A346D"/>
    <w:rsid w:val="001B424C"/>
    <w:rsid w:val="001C2BD1"/>
    <w:rsid w:val="001E3364"/>
    <w:rsid w:val="001F24E3"/>
    <w:rsid w:val="002156F4"/>
    <w:rsid w:val="002346EE"/>
    <w:rsid w:val="00235C4A"/>
    <w:rsid w:val="002467DB"/>
    <w:rsid w:val="0025062F"/>
    <w:rsid w:val="002702B0"/>
    <w:rsid w:val="00273419"/>
    <w:rsid w:val="0028737C"/>
    <w:rsid w:val="002959F1"/>
    <w:rsid w:val="002A58A7"/>
    <w:rsid w:val="002B01C2"/>
    <w:rsid w:val="002B320D"/>
    <w:rsid w:val="002C7BB6"/>
    <w:rsid w:val="002F50FC"/>
    <w:rsid w:val="003008C8"/>
    <w:rsid w:val="00304670"/>
    <w:rsid w:val="00311503"/>
    <w:rsid w:val="003152ED"/>
    <w:rsid w:val="00315AD6"/>
    <w:rsid w:val="00333535"/>
    <w:rsid w:val="00347488"/>
    <w:rsid w:val="0037650E"/>
    <w:rsid w:val="00386253"/>
    <w:rsid w:val="00394DA3"/>
    <w:rsid w:val="003C6DFA"/>
    <w:rsid w:val="003E3CBB"/>
    <w:rsid w:val="003F5F26"/>
    <w:rsid w:val="00402C60"/>
    <w:rsid w:val="004173B8"/>
    <w:rsid w:val="00427255"/>
    <w:rsid w:val="00447FBD"/>
    <w:rsid w:val="00483C7F"/>
    <w:rsid w:val="004978D2"/>
    <w:rsid w:val="004A3837"/>
    <w:rsid w:val="004A4B70"/>
    <w:rsid w:val="004E1C40"/>
    <w:rsid w:val="004E28A0"/>
    <w:rsid w:val="00532F97"/>
    <w:rsid w:val="00535CC9"/>
    <w:rsid w:val="00543A56"/>
    <w:rsid w:val="005613EB"/>
    <w:rsid w:val="005773E0"/>
    <w:rsid w:val="005848FF"/>
    <w:rsid w:val="005A1ED5"/>
    <w:rsid w:val="005B03D2"/>
    <w:rsid w:val="005B538A"/>
    <w:rsid w:val="005C39F3"/>
    <w:rsid w:val="005C6BE1"/>
    <w:rsid w:val="005D6168"/>
    <w:rsid w:val="005D62A6"/>
    <w:rsid w:val="005F36CE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6E7B36"/>
    <w:rsid w:val="006F1642"/>
    <w:rsid w:val="00702B06"/>
    <w:rsid w:val="007044D3"/>
    <w:rsid w:val="00716A18"/>
    <w:rsid w:val="00726D84"/>
    <w:rsid w:val="0072795A"/>
    <w:rsid w:val="00753EEF"/>
    <w:rsid w:val="007615D5"/>
    <w:rsid w:val="00790127"/>
    <w:rsid w:val="00796BAC"/>
    <w:rsid w:val="007C0125"/>
    <w:rsid w:val="00805032"/>
    <w:rsid w:val="00813B26"/>
    <w:rsid w:val="00814B8D"/>
    <w:rsid w:val="00835CD8"/>
    <w:rsid w:val="0086191D"/>
    <w:rsid w:val="008746E0"/>
    <w:rsid w:val="008872F8"/>
    <w:rsid w:val="00891AB1"/>
    <w:rsid w:val="008A0408"/>
    <w:rsid w:val="008B4653"/>
    <w:rsid w:val="008C6C0E"/>
    <w:rsid w:val="008D5B90"/>
    <w:rsid w:val="008D7EC0"/>
    <w:rsid w:val="009029E5"/>
    <w:rsid w:val="0092119C"/>
    <w:rsid w:val="00924894"/>
    <w:rsid w:val="00927B50"/>
    <w:rsid w:val="009421A1"/>
    <w:rsid w:val="00946CF1"/>
    <w:rsid w:val="00947E2E"/>
    <w:rsid w:val="009534C9"/>
    <w:rsid w:val="00964B0A"/>
    <w:rsid w:val="009772A0"/>
    <w:rsid w:val="00981C52"/>
    <w:rsid w:val="00984BAE"/>
    <w:rsid w:val="00991CEF"/>
    <w:rsid w:val="00994B37"/>
    <w:rsid w:val="009B0405"/>
    <w:rsid w:val="009D0F92"/>
    <w:rsid w:val="009D59C7"/>
    <w:rsid w:val="009D76E5"/>
    <w:rsid w:val="009F5563"/>
    <w:rsid w:val="00A17275"/>
    <w:rsid w:val="00A51D89"/>
    <w:rsid w:val="00A53A1F"/>
    <w:rsid w:val="00A62424"/>
    <w:rsid w:val="00A66C0B"/>
    <w:rsid w:val="00A979CB"/>
    <w:rsid w:val="00AA156D"/>
    <w:rsid w:val="00AD62EC"/>
    <w:rsid w:val="00AE7A6F"/>
    <w:rsid w:val="00AF26E7"/>
    <w:rsid w:val="00AF455A"/>
    <w:rsid w:val="00B03D36"/>
    <w:rsid w:val="00B27721"/>
    <w:rsid w:val="00B62E8D"/>
    <w:rsid w:val="00B703DF"/>
    <w:rsid w:val="00BA19B1"/>
    <w:rsid w:val="00BE0B79"/>
    <w:rsid w:val="00C25198"/>
    <w:rsid w:val="00C43579"/>
    <w:rsid w:val="00C47916"/>
    <w:rsid w:val="00C61883"/>
    <w:rsid w:val="00C720FA"/>
    <w:rsid w:val="00CA49C4"/>
    <w:rsid w:val="00CB0C2C"/>
    <w:rsid w:val="00CC1E8C"/>
    <w:rsid w:val="00CC3C70"/>
    <w:rsid w:val="00CE3D92"/>
    <w:rsid w:val="00CE7F68"/>
    <w:rsid w:val="00CF4685"/>
    <w:rsid w:val="00D071B0"/>
    <w:rsid w:val="00D1019B"/>
    <w:rsid w:val="00D43FAA"/>
    <w:rsid w:val="00D5365C"/>
    <w:rsid w:val="00D62959"/>
    <w:rsid w:val="00D645C4"/>
    <w:rsid w:val="00D71CBC"/>
    <w:rsid w:val="00DB0427"/>
    <w:rsid w:val="00DB7475"/>
    <w:rsid w:val="00DC0661"/>
    <w:rsid w:val="00DC5C49"/>
    <w:rsid w:val="00DD56BE"/>
    <w:rsid w:val="00DD59CB"/>
    <w:rsid w:val="00DE7053"/>
    <w:rsid w:val="00DF7CBC"/>
    <w:rsid w:val="00E04116"/>
    <w:rsid w:val="00E16F53"/>
    <w:rsid w:val="00E231E9"/>
    <w:rsid w:val="00E4499B"/>
    <w:rsid w:val="00E54B1B"/>
    <w:rsid w:val="00E70ED4"/>
    <w:rsid w:val="00E77D68"/>
    <w:rsid w:val="00E81A8B"/>
    <w:rsid w:val="00E85442"/>
    <w:rsid w:val="00E93F6B"/>
    <w:rsid w:val="00E969CE"/>
    <w:rsid w:val="00EA5FD9"/>
    <w:rsid w:val="00EF0E16"/>
    <w:rsid w:val="00EF7272"/>
    <w:rsid w:val="00F02E3D"/>
    <w:rsid w:val="00F3376B"/>
    <w:rsid w:val="00F54294"/>
    <w:rsid w:val="00F74D57"/>
    <w:rsid w:val="00F76749"/>
    <w:rsid w:val="00F774BF"/>
    <w:rsid w:val="00F84A55"/>
    <w:rsid w:val="00F858C7"/>
    <w:rsid w:val="00FB3613"/>
    <w:rsid w:val="00FC687A"/>
    <w:rsid w:val="00FD08B4"/>
    <w:rsid w:val="00FD7472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AE1AA0-A35A-4A28-8C25-D2A9F7D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A4B70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4A4B70"/>
    <w:rPr>
      <w:rFonts w:cs="Times New Roman"/>
      <w:sz w:val="20"/>
      <w:szCs w:val="20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4B70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  <w:szCs w:val="22"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link w:val="Nzov"/>
    <w:uiPriority w:val="99"/>
    <w:locked/>
    <w:rsid w:val="004A4B70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4A4B7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2015-12-07T09:34:00Z</cp:lastPrinted>
  <dcterms:created xsi:type="dcterms:W3CDTF">2020-05-20T08:45:00Z</dcterms:created>
  <dcterms:modified xsi:type="dcterms:W3CDTF">2020-05-22T07:36:00Z</dcterms:modified>
</cp:coreProperties>
</file>