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99" w:rsidRPr="00FC6BA9" w:rsidRDefault="006F2599" w:rsidP="00321CA8">
      <w:pPr>
        <w:jc w:val="both"/>
        <w:rPr>
          <w:sz w:val="22"/>
          <w:szCs w:val="22"/>
        </w:rPr>
      </w:pPr>
      <w:r>
        <w:rPr>
          <w:sz w:val="22"/>
          <w:szCs w:val="22"/>
        </w:rPr>
        <w:t>Navrhovateľ/stavebník (alebo jeho</w:t>
      </w:r>
      <w:r w:rsidRPr="00FC6BA9">
        <w:rPr>
          <w:sz w:val="22"/>
          <w:szCs w:val="22"/>
        </w:rPr>
        <w:t xml:space="preserve"> splnomocnený zástupca):</w:t>
      </w:r>
    </w:p>
    <w:p w:rsidR="006F2599" w:rsidRPr="00FC6BA9" w:rsidRDefault="006F2599" w:rsidP="00321CA8">
      <w:pPr>
        <w:jc w:val="both"/>
        <w:rPr>
          <w:sz w:val="22"/>
          <w:szCs w:val="22"/>
        </w:rPr>
      </w:pPr>
      <w:r w:rsidRPr="00FC6BA9">
        <w:rPr>
          <w:sz w:val="22"/>
          <w:szCs w:val="22"/>
        </w:rPr>
        <w:t>meno (názov firmy): 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6F2599" w:rsidRPr="00FC6BA9" w:rsidRDefault="006F2599" w:rsidP="00321CA8">
      <w:pPr>
        <w:jc w:val="both"/>
        <w:rPr>
          <w:sz w:val="22"/>
          <w:szCs w:val="22"/>
        </w:rPr>
      </w:pPr>
      <w:r w:rsidRPr="00FC6BA9">
        <w:rPr>
          <w:sz w:val="22"/>
          <w:szCs w:val="22"/>
        </w:rPr>
        <w:t>adresa (sídlo): .............................................................................................. PSČ</w:t>
      </w:r>
      <w:r>
        <w:rPr>
          <w:sz w:val="22"/>
          <w:szCs w:val="22"/>
        </w:rPr>
        <w:t>:</w:t>
      </w:r>
      <w:r w:rsidRPr="00FC6BA9">
        <w:rPr>
          <w:sz w:val="22"/>
          <w:szCs w:val="22"/>
        </w:rPr>
        <w:t xml:space="preserve"> ......</w:t>
      </w:r>
      <w:r>
        <w:rPr>
          <w:sz w:val="22"/>
          <w:szCs w:val="22"/>
        </w:rPr>
        <w:t>..............................</w:t>
      </w:r>
    </w:p>
    <w:p w:rsidR="006F2599" w:rsidRDefault="006F2599" w:rsidP="00321CA8">
      <w:pPr>
        <w:jc w:val="both"/>
        <w:rPr>
          <w:sz w:val="22"/>
          <w:szCs w:val="22"/>
        </w:rPr>
      </w:pPr>
      <w:r w:rsidRPr="00FC6BA9">
        <w:rPr>
          <w:sz w:val="22"/>
          <w:szCs w:val="22"/>
        </w:rPr>
        <w:t>kontakt (tel. č., e-mail): ..............................................................................................................................</w:t>
      </w:r>
    </w:p>
    <w:p w:rsidR="006F2599" w:rsidRDefault="006F2599" w:rsidP="00321CA8">
      <w:pPr>
        <w:jc w:val="both"/>
      </w:pPr>
    </w:p>
    <w:p w:rsidR="006F2599" w:rsidRDefault="006F2599" w:rsidP="001A3214">
      <w:pPr>
        <w:jc w:val="both"/>
      </w:pPr>
    </w:p>
    <w:p w:rsidR="006F2599" w:rsidRPr="00430D30" w:rsidRDefault="006F2599" w:rsidP="001A3214">
      <w:pPr>
        <w:jc w:val="right"/>
        <w:rPr>
          <w:b/>
          <w:bCs/>
          <w:sz w:val="22"/>
          <w:szCs w:val="22"/>
        </w:rPr>
      </w:pPr>
      <w:r w:rsidRPr="00430D30">
        <w:rPr>
          <w:b/>
          <w:bCs/>
          <w:sz w:val="22"/>
          <w:szCs w:val="22"/>
        </w:rPr>
        <w:t xml:space="preserve">Mestská časť Bratislava – </w:t>
      </w:r>
      <w:r>
        <w:rPr>
          <w:b/>
          <w:bCs/>
          <w:sz w:val="22"/>
          <w:szCs w:val="22"/>
        </w:rPr>
        <w:t>Nové Mesto</w:t>
      </w:r>
    </w:p>
    <w:p w:rsidR="006F2599" w:rsidRPr="00430D30" w:rsidRDefault="006F2599" w:rsidP="001A321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Oddelenie </w:t>
      </w:r>
      <w:proofErr w:type="spellStart"/>
      <w:r>
        <w:rPr>
          <w:b/>
          <w:bCs/>
          <w:sz w:val="22"/>
          <w:szCs w:val="22"/>
        </w:rPr>
        <w:t>ÚKaSP</w:t>
      </w:r>
      <w:proofErr w:type="spellEnd"/>
      <w:r>
        <w:rPr>
          <w:b/>
          <w:bCs/>
          <w:sz w:val="22"/>
          <w:szCs w:val="22"/>
        </w:rPr>
        <w:t xml:space="preserve"> – reklamné stavby</w:t>
      </w:r>
    </w:p>
    <w:p w:rsidR="006F2599" w:rsidRPr="00430D30" w:rsidRDefault="006F2599" w:rsidP="001A3214">
      <w:pPr>
        <w:jc w:val="right"/>
        <w:rPr>
          <w:sz w:val="22"/>
          <w:szCs w:val="22"/>
        </w:rPr>
      </w:pPr>
      <w:r>
        <w:rPr>
          <w:sz w:val="22"/>
          <w:szCs w:val="22"/>
        </w:rPr>
        <w:t>Junácka 1</w:t>
      </w:r>
    </w:p>
    <w:p w:rsidR="006F2599" w:rsidRDefault="006F2599" w:rsidP="001A32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832 91 Bratislava </w:t>
      </w:r>
    </w:p>
    <w:p w:rsidR="006F2599" w:rsidRDefault="006F2599" w:rsidP="001A3214">
      <w:pPr>
        <w:jc w:val="both"/>
        <w:rPr>
          <w:sz w:val="22"/>
          <w:szCs w:val="22"/>
        </w:rPr>
      </w:pPr>
    </w:p>
    <w:p w:rsidR="006F2599" w:rsidRDefault="006F2599" w:rsidP="001A3214">
      <w:pPr>
        <w:jc w:val="both"/>
        <w:rPr>
          <w:sz w:val="22"/>
          <w:szCs w:val="22"/>
        </w:rPr>
      </w:pPr>
    </w:p>
    <w:p w:rsidR="006F2599" w:rsidRPr="00E03819" w:rsidRDefault="006F2599" w:rsidP="001A3214">
      <w:pPr>
        <w:jc w:val="right"/>
        <w:rPr>
          <w:sz w:val="22"/>
          <w:szCs w:val="22"/>
        </w:rPr>
      </w:pPr>
      <w:r w:rsidRPr="00E03819">
        <w:rPr>
          <w:sz w:val="22"/>
          <w:szCs w:val="22"/>
        </w:rPr>
        <w:t xml:space="preserve">v </w:t>
      </w:r>
      <w:r>
        <w:rPr>
          <w:sz w:val="22"/>
          <w:szCs w:val="22"/>
        </w:rPr>
        <w:t>.....</w:t>
      </w:r>
      <w:r w:rsidRPr="00E03819">
        <w:rPr>
          <w:sz w:val="22"/>
          <w:szCs w:val="22"/>
        </w:rPr>
        <w:t>......................... dňa .........................</w:t>
      </w:r>
    </w:p>
    <w:p w:rsidR="006F2599" w:rsidRDefault="006F2599" w:rsidP="00C5563C">
      <w:pPr>
        <w:jc w:val="both"/>
        <w:rPr>
          <w:sz w:val="22"/>
          <w:szCs w:val="22"/>
        </w:rPr>
      </w:pPr>
    </w:p>
    <w:p w:rsidR="006F2599" w:rsidRDefault="006F2599" w:rsidP="001A3214">
      <w:pPr>
        <w:jc w:val="both"/>
        <w:rPr>
          <w:sz w:val="22"/>
          <w:szCs w:val="22"/>
        </w:rPr>
      </w:pPr>
      <w:r w:rsidRPr="00E72F36">
        <w:rPr>
          <w:sz w:val="22"/>
          <w:szCs w:val="22"/>
        </w:rPr>
        <w:t>Vec:</w:t>
      </w:r>
    </w:p>
    <w:p w:rsidR="006F2599" w:rsidRPr="00E72F36" w:rsidRDefault="006F2599" w:rsidP="001A3214">
      <w:pPr>
        <w:jc w:val="both"/>
        <w:rPr>
          <w:sz w:val="22"/>
          <w:szCs w:val="22"/>
        </w:rPr>
      </w:pPr>
      <w:r w:rsidRPr="00B33318">
        <w:rPr>
          <w:b/>
          <w:bCs/>
          <w:sz w:val="22"/>
          <w:szCs w:val="22"/>
        </w:rPr>
        <w:t xml:space="preserve">Návrh na vydanie kolaudačného </w:t>
      </w:r>
      <w:r w:rsidRPr="00586EE7">
        <w:rPr>
          <w:b/>
          <w:bCs/>
          <w:sz w:val="22"/>
          <w:szCs w:val="22"/>
        </w:rPr>
        <w:t>rozhodnutia reklamnej stavby, na ktor</w:t>
      </w:r>
      <w:r>
        <w:rPr>
          <w:b/>
          <w:bCs/>
          <w:sz w:val="22"/>
          <w:szCs w:val="22"/>
        </w:rPr>
        <w:t>ej</w:t>
      </w:r>
      <w:r w:rsidRPr="00586EE7">
        <w:rPr>
          <w:b/>
          <w:bCs/>
          <w:sz w:val="22"/>
          <w:szCs w:val="22"/>
        </w:rPr>
        <w:t xml:space="preserve"> najväčšia informačná plocha je väčšia ako </w:t>
      </w:r>
      <w:smartTag w:uri="urn:schemas-microsoft-com:office:smarttags" w:element="metricconverter">
        <w:smartTagPr>
          <w:attr w:name="ProductID" w:val="20 m²"/>
        </w:smartTagPr>
        <w:r w:rsidRPr="00586EE7">
          <w:rPr>
            <w:b/>
            <w:bCs/>
            <w:sz w:val="22"/>
            <w:szCs w:val="22"/>
          </w:rPr>
          <w:t>20 m²</w:t>
        </w:r>
      </w:smartTag>
      <w:r w:rsidRPr="00442B5F">
        <w:rPr>
          <w:sz w:val="22"/>
          <w:szCs w:val="22"/>
        </w:rPr>
        <w:t xml:space="preserve"> (vrátane) v súlade</w:t>
      </w:r>
      <w:r w:rsidRPr="00B33318">
        <w:rPr>
          <w:sz w:val="22"/>
          <w:szCs w:val="22"/>
        </w:rPr>
        <w:t xml:space="preserve"> s § 79 zákona č. 50/1976 Zb. o územnom plánovaní a stavebnom poriadku (stavebný zákon) v znení</w:t>
      </w:r>
      <w:r w:rsidRPr="00FC6BA9">
        <w:rPr>
          <w:sz w:val="22"/>
          <w:szCs w:val="22"/>
        </w:rPr>
        <w:t xml:space="preserve"> neskorších predpisov a podľa § 17 vyhlášky č. 453/2000 Z. z., ktorou sa vykonávajú niektoré ustanovenia stavebného zákona.</w:t>
      </w:r>
    </w:p>
    <w:p w:rsidR="006F2599" w:rsidRPr="006540DD" w:rsidRDefault="006F2599" w:rsidP="001A3214">
      <w:pPr>
        <w:numPr>
          <w:ilvl w:val="0"/>
          <w:numId w:val="2"/>
        </w:numPr>
        <w:tabs>
          <w:tab w:val="clear" w:pos="1065"/>
          <w:tab w:val="num" w:pos="360"/>
        </w:tabs>
        <w:spacing w:before="120"/>
        <w:ind w:left="360" w:hanging="360"/>
        <w:jc w:val="both"/>
        <w:rPr>
          <w:b/>
          <w:bCs/>
          <w:sz w:val="22"/>
          <w:szCs w:val="22"/>
        </w:rPr>
      </w:pPr>
      <w:r w:rsidRPr="006540DD">
        <w:rPr>
          <w:b/>
          <w:bCs/>
          <w:sz w:val="22"/>
          <w:szCs w:val="22"/>
        </w:rPr>
        <w:t>Návrh na vydanie kolaudačného rozhodnutia obsahuje</w:t>
      </w:r>
    </w:p>
    <w:p w:rsidR="006F2599" w:rsidRPr="006540DD" w:rsidRDefault="006F2599" w:rsidP="001A3214">
      <w:pPr>
        <w:numPr>
          <w:ilvl w:val="0"/>
          <w:numId w:val="3"/>
        </w:numPr>
        <w:tabs>
          <w:tab w:val="clear" w:pos="1065"/>
          <w:tab w:val="num" w:pos="360"/>
        </w:tabs>
        <w:spacing w:before="120"/>
        <w:ind w:left="360" w:hanging="360"/>
        <w:jc w:val="both"/>
        <w:rPr>
          <w:sz w:val="22"/>
          <w:szCs w:val="22"/>
        </w:rPr>
      </w:pPr>
      <w:r w:rsidRPr="006540DD">
        <w:rPr>
          <w:sz w:val="22"/>
          <w:szCs w:val="22"/>
          <w:u w:val="single"/>
        </w:rPr>
        <w:t>meno, priezvisko (názov)</w:t>
      </w:r>
      <w:r>
        <w:rPr>
          <w:sz w:val="22"/>
          <w:szCs w:val="22"/>
          <w:u w:val="single"/>
        </w:rPr>
        <w:t xml:space="preserve">, </w:t>
      </w:r>
      <w:r w:rsidRPr="006540DD">
        <w:rPr>
          <w:sz w:val="22"/>
          <w:szCs w:val="22"/>
          <w:u w:val="single"/>
        </w:rPr>
        <w:t>adresu (sídlo) stavebníka</w:t>
      </w:r>
      <w:r>
        <w:rPr>
          <w:sz w:val="22"/>
          <w:szCs w:val="22"/>
          <w:u w:val="single"/>
        </w:rPr>
        <w:t xml:space="preserve">, IČO </w:t>
      </w:r>
    </w:p>
    <w:p w:rsidR="006F2599" w:rsidRPr="006540DD" w:rsidRDefault="006F2599" w:rsidP="001A3214">
      <w:pPr>
        <w:ind w:left="360"/>
        <w:jc w:val="both"/>
        <w:rPr>
          <w:b/>
          <w:bCs/>
          <w:sz w:val="22"/>
          <w:szCs w:val="22"/>
        </w:rPr>
      </w:pPr>
      <w:r w:rsidRPr="006540DD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adresa (sídlo): ................................................................................................</w:t>
      </w:r>
      <w:r>
        <w:rPr>
          <w:sz w:val="22"/>
          <w:szCs w:val="22"/>
        </w:rPr>
        <w:t>IČO :</w:t>
      </w:r>
      <w:r w:rsidRPr="006540DD">
        <w:rPr>
          <w:sz w:val="22"/>
          <w:szCs w:val="22"/>
        </w:rPr>
        <w:t>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6F2599" w:rsidRPr="006540DD" w:rsidRDefault="006F2599" w:rsidP="001A3214">
      <w:pPr>
        <w:spacing w:before="120"/>
        <w:ind w:left="360"/>
        <w:jc w:val="both"/>
        <w:rPr>
          <w:b/>
          <w:bCs/>
          <w:sz w:val="22"/>
          <w:szCs w:val="22"/>
        </w:rPr>
      </w:pPr>
      <w:r w:rsidRPr="006540DD">
        <w:rPr>
          <w:b/>
          <w:bCs/>
          <w:sz w:val="22"/>
          <w:szCs w:val="22"/>
        </w:rPr>
        <w:t>splnomocnená organizácia/osoba</w:t>
      </w:r>
    </w:p>
    <w:p w:rsidR="006F2599" w:rsidRPr="006540DD" w:rsidRDefault="006F2599" w:rsidP="001A3214">
      <w:pPr>
        <w:ind w:left="360"/>
        <w:jc w:val="both"/>
        <w:rPr>
          <w:b/>
          <w:bCs/>
          <w:sz w:val="22"/>
          <w:szCs w:val="22"/>
        </w:rPr>
      </w:pPr>
      <w:r w:rsidRPr="006540DD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6F2599" w:rsidRPr="006540DD" w:rsidRDefault="006F2599" w:rsidP="001A3214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9B553F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vlastník stavby (vypisuje sa len ak vlastník stavby nie je stavebníkom)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meno (názov): ................................................................................................ tel.: ..............................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korešpondenčná adr.:  ..........................................................................................................................</w:t>
      </w: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9B553F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vlastník pozemku, na ktorom je stavba postavená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meno (názov): ................................................................................................ tel.: ..............................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 xml:space="preserve">adresa (sídlo): ...................................................................................................................................... </w:t>
      </w:r>
    </w:p>
    <w:p w:rsidR="006F2599" w:rsidRPr="006540DD" w:rsidRDefault="006F2599" w:rsidP="006B5CC3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korešpondenčná adr.:  ..........................................................................................................................</w:t>
      </w:r>
    </w:p>
    <w:p w:rsidR="006F2599" w:rsidRPr="006540DD" w:rsidRDefault="006F2599" w:rsidP="001A3214">
      <w:pPr>
        <w:jc w:val="both"/>
        <w:rPr>
          <w:color w:val="FF9900"/>
          <w:sz w:val="22"/>
          <w:szCs w:val="22"/>
        </w:rPr>
      </w:pPr>
    </w:p>
    <w:p w:rsidR="006F2599" w:rsidRPr="006540DD" w:rsidRDefault="006F2599" w:rsidP="006B5CC3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6540DD">
        <w:rPr>
          <w:sz w:val="22"/>
          <w:szCs w:val="22"/>
          <w:u w:val="single"/>
        </w:rPr>
        <w:t>označenie a miesto stavby</w:t>
      </w:r>
    </w:p>
    <w:p w:rsidR="006F2599" w:rsidRPr="006540DD" w:rsidRDefault="006F2599" w:rsidP="00F87B51">
      <w:pPr>
        <w:ind w:left="36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599" w:rsidRPr="006540DD" w:rsidRDefault="006F2599" w:rsidP="006B5CC3">
      <w:pPr>
        <w:ind w:left="360"/>
        <w:jc w:val="both"/>
        <w:rPr>
          <w:color w:val="FF9900"/>
          <w:sz w:val="22"/>
          <w:szCs w:val="22"/>
        </w:rPr>
      </w:pPr>
    </w:p>
    <w:p w:rsidR="006F2599" w:rsidRPr="006540DD" w:rsidRDefault="006F2599" w:rsidP="006B5CC3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6540DD">
        <w:rPr>
          <w:sz w:val="22"/>
          <w:szCs w:val="22"/>
          <w:u w:val="single"/>
        </w:rPr>
        <w:t xml:space="preserve">dátum a číslo </w:t>
      </w:r>
      <w:r>
        <w:rPr>
          <w:sz w:val="22"/>
          <w:szCs w:val="22"/>
          <w:u w:val="single"/>
        </w:rPr>
        <w:t xml:space="preserve">vydaného </w:t>
      </w:r>
      <w:r w:rsidRPr="006540DD">
        <w:rPr>
          <w:sz w:val="22"/>
          <w:szCs w:val="22"/>
          <w:u w:val="single"/>
        </w:rPr>
        <w:t>stavebného povolenia</w:t>
      </w:r>
      <w:r>
        <w:rPr>
          <w:sz w:val="22"/>
          <w:szCs w:val="22"/>
          <w:u w:val="single"/>
        </w:rPr>
        <w:t>, zmena stavby pred dokončením, alebo iné</w:t>
      </w:r>
    </w:p>
    <w:p w:rsidR="006F2599" w:rsidRPr="006540DD" w:rsidRDefault="006F2599" w:rsidP="002F010A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stavebné povolenie</w:t>
      </w:r>
      <w:r w:rsidRPr="006540DD">
        <w:rPr>
          <w:sz w:val="22"/>
          <w:szCs w:val="22"/>
        </w:rPr>
        <w:t>: ...................................................................................</w:t>
      </w:r>
      <w:r>
        <w:rPr>
          <w:sz w:val="22"/>
          <w:szCs w:val="22"/>
        </w:rPr>
        <w:t>.........................................</w:t>
      </w:r>
    </w:p>
    <w:p w:rsidR="006F2599" w:rsidRDefault="006F2599" w:rsidP="002F010A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zmena stavby pred dokončením</w:t>
      </w:r>
      <w:r w:rsidRPr="006540DD">
        <w:rPr>
          <w:sz w:val="22"/>
          <w:szCs w:val="22"/>
        </w:rPr>
        <w:t>:</w:t>
      </w:r>
      <w:r>
        <w:rPr>
          <w:sz w:val="22"/>
          <w:szCs w:val="22"/>
        </w:rPr>
        <w:t>......................................................................................................</w:t>
      </w:r>
      <w:r w:rsidRPr="006540DD">
        <w:rPr>
          <w:sz w:val="22"/>
          <w:szCs w:val="22"/>
        </w:rPr>
        <w:t>. iné: 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</w:t>
      </w:r>
    </w:p>
    <w:p w:rsidR="006F2599" w:rsidRPr="006540DD" w:rsidRDefault="006F2599" w:rsidP="003225ED">
      <w:pPr>
        <w:jc w:val="both"/>
        <w:rPr>
          <w:sz w:val="22"/>
          <w:szCs w:val="22"/>
        </w:rPr>
      </w:pPr>
    </w:p>
    <w:p w:rsidR="006F2599" w:rsidRPr="006540DD" w:rsidRDefault="006F2599" w:rsidP="00F7707F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6540DD">
        <w:rPr>
          <w:sz w:val="22"/>
          <w:szCs w:val="22"/>
          <w:u w:val="single"/>
        </w:rPr>
        <w:t>predpokladaný termín dokončenia stavby:</w:t>
      </w:r>
      <w:r w:rsidRPr="006540DD">
        <w:rPr>
          <w:sz w:val="22"/>
          <w:szCs w:val="22"/>
        </w:rPr>
        <w:t xml:space="preserve"> ..........................................................................................</w:t>
      </w:r>
    </w:p>
    <w:p w:rsidR="006F2599" w:rsidRPr="006540DD" w:rsidRDefault="006F2599" w:rsidP="00F7707F">
      <w:pPr>
        <w:jc w:val="both"/>
        <w:rPr>
          <w:color w:val="FF9900"/>
          <w:sz w:val="22"/>
          <w:szCs w:val="22"/>
          <w:u w:val="single"/>
        </w:rPr>
      </w:pPr>
    </w:p>
    <w:p w:rsidR="006F2599" w:rsidRPr="008524DA" w:rsidRDefault="006F2599" w:rsidP="00F7707F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8524DA">
        <w:rPr>
          <w:sz w:val="22"/>
          <w:szCs w:val="22"/>
          <w:u w:val="single"/>
        </w:rPr>
        <w:t>termín úplného vypratania staveniska a dokončenia úprav okolia stavby:</w:t>
      </w:r>
      <w:r w:rsidRPr="008524DA">
        <w:rPr>
          <w:sz w:val="22"/>
          <w:szCs w:val="22"/>
        </w:rPr>
        <w:t xml:space="preserve"> .........................................</w:t>
      </w:r>
    </w:p>
    <w:p w:rsidR="006F2599" w:rsidRPr="008524DA" w:rsidRDefault="006F2599" w:rsidP="00F7707F">
      <w:pPr>
        <w:jc w:val="both"/>
        <w:rPr>
          <w:caps/>
          <w:sz w:val="22"/>
          <w:szCs w:val="22"/>
        </w:rPr>
      </w:pPr>
    </w:p>
    <w:p w:rsidR="006F2599" w:rsidRDefault="006F2599" w:rsidP="00F7707F">
      <w:pPr>
        <w:ind w:left="360"/>
        <w:jc w:val="both"/>
        <w:rPr>
          <w:sz w:val="22"/>
          <w:szCs w:val="22"/>
        </w:rPr>
      </w:pPr>
    </w:p>
    <w:p w:rsidR="006F2599" w:rsidRDefault="006F2599" w:rsidP="00F7707F">
      <w:pPr>
        <w:ind w:left="360"/>
        <w:jc w:val="both"/>
        <w:rPr>
          <w:sz w:val="22"/>
          <w:szCs w:val="22"/>
        </w:rPr>
      </w:pPr>
    </w:p>
    <w:p w:rsidR="006F2599" w:rsidRPr="008524DA" w:rsidRDefault="006F2599" w:rsidP="00F7707F">
      <w:pPr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lastRenderedPageBreak/>
        <w:t>opis a odôvodnenie vykonaných odchýlok od stavebného povolenia:</w:t>
      </w:r>
    </w:p>
    <w:p w:rsidR="006F2599" w:rsidRPr="008524DA" w:rsidRDefault="006F2599" w:rsidP="00612ABA">
      <w:pPr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599" w:rsidRPr="008524DA" w:rsidRDefault="006F2599" w:rsidP="00612ABA">
      <w:pPr>
        <w:spacing w:before="120"/>
        <w:ind w:left="357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iné údaje:</w:t>
      </w:r>
    </w:p>
    <w:p w:rsidR="006F2599" w:rsidRPr="008524DA" w:rsidRDefault="006F2599" w:rsidP="00F7707F">
      <w:pPr>
        <w:spacing w:before="120"/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meno a adresa projektanta: ..................................................................................................................</w:t>
      </w:r>
    </w:p>
    <w:p w:rsidR="006F2599" w:rsidRPr="008524DA" w:rsidRDefault="006F2599" w:rsidP="00F7707F">
      <w:pPr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tel. č: ................................................... e-mail: ....................................................................................</w:t>
      </w:r>
    </w:p>
    <w:p w:rsidR="006F2599" w:rsidRPr="008524DA" w:rsidRDefault="006F2599" w:rsidP="00F7707F">
      <w:pPr>
        <w:spacing w:before="120"/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meno a adresa odborného stavebného dozoru stavby: ........................................................................</w:t>
      </w:r>
    </w:p>
    <w:p w:rsidR="006F2599" w:rsidRPr="008524DA" w:rsidRDefault="006F2599" w:rsidP="00F7707F">
      <w:pPr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tel. č: ................................................... e-mail: ....................................................................................</w:t>
      </w:r>
    </w:p>
    <w:p w:rsidR="006F2599" w:rsidRPr="008524DA" w:rsidRDefault="006F2599" w:rsidP="00F7707F">
      <w:pPr>
        <w:spacing w:before="120"/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meno (názov) a adresa zhotoviteľa stavby:..........................................................................................</w:t>
      </w:r>
    </w:p>
    <w:p w:rsidR="006F2599" w:rsidRPr="008524DA" w:rsidRDefault="006F2599" w:rsidP="00F7707F">
      <w:pPr>
        <w:ind w:left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tel. č: ................................................... e-mail: ....................................................................................</w:t>
      </w:r>
    </w:p>
    <w:p w:rsidR="006F2599" w:rsidRPr="006540DD" w:rsidRDefault="006F2599" w:rsidP="00F7707F">
      <w:pPr>
        <w:jc w:val="both"/>
        <w:rPr>
          <w:color w:val="FF9900"/>
          <w:sz w:val="22"/>
          <w:szCs w:val="22"/>
        </w:rPr>
      </w:pPr>
    </w:p>
    <w:p w:rsidR="006F2599" w:rsidRPr="008524DA" w:rsidRDefault="006F2599" w:rsidP="00F7707F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8524DA">
        <w:rPr>
          <w:b/>
          <w:bCs/>
          <w:sz w:val="22"/>
          <w:szCs w:val="22"/>
        </w:rPr>
        <w:t>K návrhu na vydanie kolaudačného rozhodnutia sa podľa potreby pripojí</w:t>
      </w:r>
    </w:p>
    <w:p w:rsidR="006F2599" w:rsidRPr="008524DA" w:rsidRDefault="006F2599" w:rsidP="00F7707F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opis a odôvodnenie vykonaných odchýlok od stavebného povolenia,</w:t>
      </w:r>
    </w:p>
    <w:p w:rsidR="006F2599" w:rsidRPr="008524DA" w:rsidRDefault="006F2599" w:rsidP="00F7707F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8524DA">
        <w:rPr>
          <w:sz w:val="22"/>
          <w:szCs w:val="22"/>
        </w:rPr>
        <w:t>geometrický plán podľa predpisov o katastri nehnuteľností; tento doklad sa nedoplní, ak nedošlo k zmene vonkajšieho pôdorysného ohraničenia stavby,</w:t>
      </w:r>
    </w:p>
    <w:p w:rsidR="006F2599" w:rsidRPr="00546FBC" w:rsidRDefault="006F2599" w:rsidP="00F7707F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rozhodnutia, stanoviská, vyjadrenia, súhlasy, posúdenia alebo iné opatrenia dotknutých orgánov štátnej správy,</w:t>
      </w:r>
    </w:p>
    <w:p w:rsidR="006F2599" w:rsidRPr="00546FBC" w:rsidRDefault="006F2599" w:rsidP="00F7707F">
      <w:pPr>
        <w:numPr>
          <w:ilvl w:val="0"/>
          <w:numId w:val="5"/>
        </w:numPr>
        <w:tabs>
          <w:tab w:val="clear" w:pos="1065"/>
          <w:tab w:val="num" w:pos="360"/>
        </w:tabs>
        <w:ind w:left="360" w:hanging="360"/>
        <w:jc w:val="both"/>
        <w:rPr>
          <w:rStyle w:val="num1"/>
          <w:b w:val="0"/>
          <w:bCs w:val="0"/>
          <w:sz w:val="22"/>
          <w:szCs w:val="22"/>
        </w:rPr>
      </w:pPr>
      <w:r w:rsidRPr="00546FBC">
        <w:rPr>
          <w:sz w:val="22"/>
          <w:szCs w:val="22"/>
        </w:rPr>
        <w:t>ďalšie doklady, ak si ich stavebný úrad vyžiadal, napr. doklad o splnení základných požiadaviek na stavby.</w:t>
      </w:r>
    </w:p>
    <w:p w:rsidR="006F2599" w:rsidRPr="006540DD" w:rsidRDefault="006F2599" w:rsidP="00F7707F">
      <w:pPr>
        <w:jc w:val="both"/>
        <w:rPr>
          <w:b/>
          <w:bCs/>
          <w:color w:val="FF9900"/>
          <w:sz w:val="22"/>
          <w:szCs w:val="22"/>
        </w:rPr>
      </w:pPr>
    </w:p>
    <w:p w:rsidR="006F2599" w:rsidRPr="00546FBC" w:rsidRDefault="006F2599" w:rsidP="00F7707F">
      <w:pPr>
        <w:jc w:val="both"/>
        <w:rPr>
          <w:b/>
          <w:bCs/>
          <w:sz w:val="22"/>
          <w:szCs w:val="22"/>
        </w:rPr>
      </w:pPr>
      <w:r w:rsidRPr="00546FBC">
        <w:rPr>
          <w:b/>
          <w:bCs/>
          <w:sz w:val="22"/>
          <w:szCs w:val="22"/>
        </w:rPr>
        <w:t xml:space="preserve">Ďalšie prílohy: </w:t>
      </w:r>
    </w:p>
    <w:p w:rsidR="006F2599" w:rsidRPr="00546FBC" w:rsidRDefault="006F2599" w:rsidP="00F770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doklad o zaplatení správneho poplatku</w:t>
      </w:r>
    </w:p>
    <w:p w:rsidR="006F2599" w:rsidRDefault="006F2599" w:rsidP="00F770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splnomocnenie na zastupovanie v kolaudačnom konaní (ak návrh podáva stavebník prostredníctvom svojho zástupcu)</w:t>
      </w:r>
    </w:p>
    <w:p w:rsidR="006F2599" w:rsidRPr="00546FBC" w:rsidRDefault="006F2599" w:rsidP="00C13FC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55AA8">
        <w:rPr>
          <w:sz w:val="22"/>
          <w:szCs w:val="22"/>
        </w:rPr>
        <w:t>fotokópia právoplatného stavebného povolenia</w:t>
      </w:r>
    </w:p>
    <w:p w:rsidR="006F2599" w:rsidRPr="00546FBC" w:rsidRDefault="006F2599" w:rsidP="00F7707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iné (uviesť):</w:t>
      </w:r>
    </w:p>
    <w:p w:rsidR="006F2599" w:rsidRPr="00546FBC" w:rsidRDefault="006F2599" w:rsidP="00F7707F">
      <w:pPr>
        <w:ind w:left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599" w:rsidRPr="00546FBC" w:rsidRDefault="006F2599" w:rsidP="00F7707F">
      <w:pPr>
        <w:ind w:left="360"/>
        <w:jc w:val="both"/>
        <w:rPr>
          <w:sz w:val="22"/>
          <w:szCs w:val="22"/>
        </w:rPr>
      </w:pPr>
      <w:r w:rsidRPr="00546FB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599" w:rsidRPr="00546FBC" w:rsidRDefault="006F2599" w:rsidP="00F7707F">
      <w:pPr>
        <w:spacing w:before="120"/>
        <w:jc w:val="both"/>
        <w:rPr>
          <w:b/>
          <w:bCs/>
          <w:sz w:val="22"/>
          <w:szCs w:val="22"/>
        </w:rPr>
      </w:pPr>
      <w:r w:rsidRPr="00546FBC">
        <w:rPr>
          <w:b/>
          <w:bCs/>
          <w:sz w:val="22"/>
          <w:szCs w:val="22"/>
        </w:rPr>
        <w:t>Doklady predkladané pri ústnom konaní spojenom s miestnym zisťovaním</w:t>
      </w:r>
    </w:p>
    <w:p w:rsidR="006F2599" w:rsidRPr="00546FBC" w:rsidRDefault="006F2599" w:rsidP="00F7707F">
      <w:pPr>
        <w:numPr>
          <w:ilvl w:val="0"/>
          <w:numId w:val="13"/>
        </w:numPr>
        <w:tabs>
          <w:tab w:val="clear" w:pos="425"/>
          <w:tab w:val="num" w:pos="-5670"/>
          <w:tab w:val="left" w:pos="426"/>
        </w:tabs>
        <w:spacing w:before="60"/>
        <w:jc w:val="both"/>
        <w:rPr>
          <w:sz w:val="22"/>
          <w:szCs w:val="22"/>
          <w:u w:val="single"/>
        </w:rPr>
      </w:pPr>
      <w:r w:rsidRPr="00546FBC">
        <w:rPr>
          <w:sz w:val="22"/>
          <w:szCs w:val="22"/>
          <w:u w:val="single"/>
        </w:rPr>
        <w:t xml:space="preserve">Ku kolaudačnému konaniu je potrebné v súlade s § 18 Vyhlášky č. 453/2000 Z. z., </w:t>
      </w:r>
      <w:r w:rsidRPr="00546FBC">
        <w:rPr>
          <w:i/>
          <w:iCs/>
          <w:sz w:val="22"/>
          <w:szCs w:val="22"/>
          <w:u w:val="single"/>
        </w:rPr>
        <w:t>ktorou sa vykonávajú niektoré ustanovenia stavebného zákona</w:t>
      </w:r>
      <w:r w:rsidRPr="00546FBC">
        <w:rPr>
          <w:sz w:val="22"/>
          <w:szCs w:val="22"/>
          <w:u w:val="single"/>
        </w:rPr>
        <w:t xml:space="preserve"> predložiť:</w:t>
      </w:r>
    </w:p>
    <w:p w:rsidR="006F2599" w:rsidRPr="00705FCA" w:rsidRDefault="006F2599" w:rsidP="00F7707F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705FCA">
        <w:rPr>
          <w:sz w:val="22"/>
          <w:szCs w:val="22"/>
        </w:rPr>
        <w:t xml:space="preserve">doklady o vytýčení priestorovej polohy stavby </w:t>
      </w:r>
      <w:r w:rsidRPr="00705FCA">
        <w:rPr>
          <w:i/>
          <w:iCs/>
          <w:sz w:val="22"/>
          <w:szCs w:val="22"/>
        </w:rPr>
        <w:t>(zápis o vytýčení stavby pred zahájením stavebných prác),</w:t>
      </w:r>
    </w:p>
    <w:p w:rsidR="006F2599" w:rsidRPr="00705FCA" w:rsidRDefault="006F2599" w:rsidP="00F7707F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705FCA">
        <w:rPr>
          <w:sz w:val="22"/>
          <w:szCs w:val="22"/>
        </w:rPr>
        <w:t xml:space="preserve">doklady o výsledkoch predpísaných skúšok </w:t>
      </w:r>
      <w:r w:rsidRPr="00705FCA">
        <w:rPr>
          <w:i/>
          <w:iCs/>
          <w:sz w:val="22"/>
          <w:szCs w:val="22"/>
        </w:rPr>
        <w:t>(revízne správy elektroinštalácie),</w:t>
      </w:r>
    </w:p>
    <w:p w:rsidR="006F2599" w:rsidRPr="00705FCA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705FCA">
        <w:rPr>
          <w:sz w:val="22"/>
          <w:szCs w:val="22"/>
        </w:rPr>
        <w:t>projektovú dokumentáciu overenú stavebným úradom v stavebnom konaní alebo pri povoľovaní zmeny stavby pred jej dokončením</w:t>
      </w:r>
      <w:r w:rsidRPr="00705FCA">
        <w:rPr>
          <w:i/>
          <w:iCs/>
          <w:sz w:val="22"/>
          <w:szCs w:val="22"/>
        </w:rPr>
        <w:t xml:space="preserve"> (opečiatkovanú zhotoviteľom stavby),</w:t>
      </w:r>
    </w:p>
    <w:p w:rsidR="006F2599" w:rsidRPr="00705FCA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705FCA">
        <w:rPr>
          <w:sz w:val="22"/>
          <w:szCs w:val="22"/>
        </w:rPr>
        <w:t>výkresy, v ktorých sú vyznačené zmeny, ku ktorým došlo počas uskutočňovania stavby; tieto zmeny môžu byť na základe kolaudačného rozhodnutia vyznačené v projektovej dokumentácii overenej stavebným úradom v stavebnom konaní, ak konanie o nich stavebný úrad spojil s kolaudačným konaním,</w:t>
      </w:r>
    </w:p>
    <w:p w:rsidR="006F2599" w:rsidRPr="00705FCA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705FCA">
        <w:rPr>
          <w:sz w:val="22"/>
          <w:szCs w:val="22"/>
        </w:rPr>
        <w:t>doklady o overení požadovaných vlastností výrobkov</w:t>
      </w:r>
      <w:r w:rsidRPr="00705FCA">
        <w:rPr>
          <w:i/>
          <w:iCs/>
          <w:sz w:val="22"/>
          <w:szCs w:val="22"/>
        </w:rPr>
        <w:t xml:space="preserve"> (certifikáty/vyhlásenie o zhode/vyhlásenie o nemennosti parametrov použitých materiálov podľa § 43f stavebného zákona) </w:t>
      </w:r>
      <w:r w:rsidRPr="00705FCA">
        <w:rPr>
          <w:sz w:val="22"/>
          <w:szCs w:val="22"/>
        </w:rPr>
        <w:t>a ďalšie doklady určené v podmienkach stavebného povolenia,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6C313C">
        <w:rPr>
          <w:sz w:val="22"/>
          <w:szCs w:val="22"/>
        </w:rPr>
        <w:t>podrobnejšia dokumentácia vypracovaná ešte pred začatím stavby, ak stavebný úrad jej vypracovanie určil v podmienkach stavebného povolenia,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8"/>
        <w:jc w:val="both"/>
        <w:rPr>
          <w:sz w:val="22"/>
          <w:szCs w:val="22"/>
        </w:rPr>
      </w:pPr>
      <w:r w:rsidRPr="006C313C">
        <w:rPr>
          <w:sz w:val="22"/>
          <w:szCs w:val="22"/>
        </w:rPr>
        <w:t>stavebný denník.</w:t>
      </w:r>
    </w:p>
    <w:p w:rsidR="006F2599" w:rsidRPr="006C313C" w:rsidRDefault="006F2599" w:rsidP="0095317E">
      <w:pPr>
        <w:numPr>
          <w:ilvl w:val="0"/>
          <w:numId w:val="13"/>
        </w:numPr>
        <w:spacing w:before="60"/>
        <w:jc w:val="both"/>
        <w:rPr>
          <w:sz w:val="22"/>
          <w:szCs w:val="22"/>
          <w:u w:val="single"/>
        </w:rPr>
      </w:pPr>
      <w:r w:rsidRPr="006C313C">
        <w:rPr>
          <w:sz w:val="22"/>
          <w:szCs w:val="22"/>
          <w:u w:val="single"/>
        </w:rPr>
        <w:t>Ku kolaudačnému konaniu je potrebné ďalej predložiť: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sz w:val="22"/>
          <w:szCs w:val="22"/>
        </w:rPr>
      </w:pPr>
      <w:r w:rsidRPr="006C313C">
        <w:rPr>
          <w:rStyle w:val="Zkladntext"/>
          <w:sz w:val="22"/>
          <w:szCs w:val="22"/>
        </w:rPr>
        <w:t>zápis o odovzdaní a prevzatí stavby,</w:t>
      </w:r>
    </w:p>
    <w:p w:rsidR="006F2599" w:rsidRPr="00442B5F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sz w:val="22"/>
          <w:szCs w:val="22"/>
        </w:rPr>
      </w:pPr>
      <w:r w:rsidRPr="00442B5F">
        <w:rPr>
          <w:sz w:val="22"/>
          <w:szCs w:val="22"/>
        </w:rPr>
        <w:t>geometrický plán zamerania stavby autorizačne overený autorizovaným geodetom a kartografom a úradne overený Okresným úradom Bratislava, Katastrálnym odborom,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sz w:val="22"/>
          <w:szCs w:val="22"/>
        </w:rPr>
      </w:pPr>
      <w:r w:rsidRPr="006C313C">
        <w:rPr>
          <w:sz w:val="22"/>
          <w:szCs w:val="22"/>
        </w:rPr>
        <w:lastRenderedPageBreak/>
        <w:t>potvrdenie správcu digitálnej mapy (</w:t>
      </w:r>
      <w:r w:rsidRPr="006C313C">
        <w:rPr>
          <w:spacing w:val="-1"/>
          <w:sz w:val="22"/>
          <w:szCs w:val="22"/>
        </w:rPr>
        <w:t>Magistrát hl. m. SR Bratislavy, Primaciálne nám. l, 814 99 Bratislava) o odovzdaní geodetickej dokumentácie,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rStyle w:val="Zkladntext9"/>
          <w:rFonts w:ascii="Times New Roman" w:hAnsi="Times New Roman"/>
          <w:sz w:val="22"/>
          <w:szCs w:val="22"/>
        </w:rPr>
      </w:pPr>
      <w:r w:rsidRPr="006C313C">
        <w:rPr>
          <w:rStyle w:val="Zkladntext9"/>
          <w:rFonts w:ascii="Times New Roman" w:hAnsi="Times New Roman"/>
          <w:sz w:val="22"/>
          <w:szCs w:val="22"/>
        </w:rPr>
        <w:t xml:space="preserve">vyjadrenie Okresného úradu Bratislava (odpadové hospodárstvo), že mu bol preukázaný doklad o zneškodnení odpadov resp. </w:t>
      </w:r>
      <w:r w:rsidRPr="006C313C">
        <w:rPr>
          <w:spacing w:val="-1"/>
          <w:sz w:val="22"/>
          <w:szCs w:val="22"/>
        </w:rPr>
        <w:t xml:space="preserve">doklad o odovzdaní odpadu </w:t>
      </w:r>
      <w:r w:rsidRPr="006C313C">
        <w:rPr>
          <w:rStyle w:val="Zkladntext9"/>
          <w:rFonts w:ascii="Times New Roman" w:hAnsi="Times New Roman"/>
          <w:sz w:val="22"/>
          <w:szCs w:val="22"/>
        </w:rPr>
        <w:t xml:space="preserve">fyzickej alebo právnickej osobe, ktorá je na túto činnosť oprávnená + jej osvedčenie na túto činnosť, 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sz w:val="22"/>
          <w:szCs w:val="22"/>
        </w:rPr>
      </w:pPr>
      <w:r w:rsidRPr="006C313C">
        <w:rPr>
          <w:sz w:val="22"/>
          <w:szCs w:val="22"/>
        </w:rPr>
        <w:t>doklad o vlastníctve v prípade zmeny vlastníctva počas realizácie výstavby,</w:t>
      </w:r>
    </w:p>
    <w:p w:rsidR="006F2599" w:rsidRPr="006C313C" w:rsidRDefault="006F2599" w:rsidP="0095317E">
      <w:pPr>
        <w:numPr>
          <w:ilvl w:val="1"/>
          <w:numId w:val="13"/>
        </w:numPr>
        <w:tabs>
          <w:tab w:val="clear" w:pos="851"/>
          <w:tab w:val="num" w:pos="993"/>
        </w:tabs>
        <w:ind w:left="993" w:hanging="567"/>
        <w:jc w:val="both"/>
        <w:rPr>
          <w:sz w:val="22"/>
          <w:szCs w:val="22"/>
        </w:rPr>
      </w:pPr>
      <w:r w:rsidRPr="006C313C">
        <w:rPr>
          <w:rStyle w:val="Zkladntext"/>
          <w:sz w:val="22"/>
          <w:szCs w:val="22"/>
        </w:rPr>
        <w:t>licencie, oprávnenia a doklady o odbornej kvalifikácii zhotoviteľa stavby, stavebného dozoru/stavbyvedúceho</w:t>
      </w:r>
    </w:p>
    <w:p w:rsidR="006F2599" w:rsidRPr="006C313C" w:rsidRDefault="006F2599" w:rsidP="006C313C">
      <w:pPr>
        <w:jc w:val="both"/>
        <w:rPr>
          <w:sz w:val="22"/>
          <w:szCs w:val="22"/>
        </w:rPr>
      </w:pPr>
    </w:p>
    <w:p w:rsidR="006F2599" w:rsidRPr="006540DD" w:rsidRDefault="006F2599" w:rsidP="006C313C">
      <w:pPr>
        <w:jc w:val="both"/>
        <w:rPr>
          <w:b/>
          <w:bCs/>
          <w:sz w:val="22"/>
          <w:szCs w:val="22"/>
        </w:rPr>
      </w:pPr>
      <w:r w:rsidRPr="006540DD">
        <w:rPr>
          <w:b/>
          <w:bCs/>
          <w:sz w:val="22"/>
          <w:szCs w:val="22"/>
        </w:rPr>
        <w:t>Poznámka:</w:t>
      </w:r>
    </w:p>
    <w:p w:rsidR="006F2599" w:rsidRPr="006540DD" w:rsidRDefault="006F2599" w:rsidP="004E34BF">
      <w:pPr>
        <w:jc w:val="both"/>
        <w:rPr>
          <w:sz w:val="22"/>
          <w:szCs w:val="22"/>
        </w:rPr>
      </w:pPr>
      <w:r w:rsidRPr="006540DD">
        <w:rPr>
          <w:b/>
          <w:bCs/>
          <w:i/>
          <w:iCs/>
          <w:sz w:val="22"/>
          <w:szCs w:val="22"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6F2599" w:rsidRPr="006540DD" w:rsidRDefault="006F2599" w:rsidP="000031F9">
      <w:pPr>
        <w:spacing w:before="120"/>
        <w:jc w:val="both"/>
        <w:rPr>
          <w:sz w:val="22"/>
          <w:szCs w:val="22"/>
        </w:rPr>
      </w:pPr>
      <w:r w:rsidRPr="006540DD">
        <w:rPr>
          <w:sz w:val="22"/>
          <w:szCs w:val="22"/>
        </w:rPr>
        <w:t xml:space="preserve">PREHLÁSENIE: </w:t>
      </w:r>
    </w:p>
    <w:p w:rsidR="006F2599" w:rsidRPr="006540DD" w:rsidRDefault="006F2599" w:rsidP="001A3214">
      <w:pPr>
        <w:jc w:val="both"/>
        <w:rPr>
          <w:sz w:val="22"/>
          <w:szCs w:val="22"/>
        </w:rPr>
      </w:pPr>
      <w:r w:rsidRPr="006540DD">
        <w:rPr>
          <w:sz w:val="22"/>
          <w:szCs w:val="22"/>
        </w:rPr>
        <w:t>Prehlasujem, že údaje uvedené v žiadosti sú pravdivé.</w:t>
      </w:r>
    </w:p>
    <w:p w:rsidR="006F2599" w:rsidRDefault="006F2599" w:rsidP="001A3214">
      <w:pPr>
        <w:jc w:val="both"/>
        <w:rPr>
          <w:sz w:val="22"/>
          <w:szCs w:val="22"/>
        </w:rPr>
      </w:pPr>
    </w:p>
    <w:p w:rsidR="00F17C44" w:rsidRDefault="00F17C44" w:rsidP="001A3214">
      <w:pPr>
        <w:jc w:val="both"/>
      </w:pP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Default="006F2599" w:rsidP="001A3214">
      <w:pPr>
        <w:jc w:val="both"/>
        <w:rPr>
          <w:sz w:val="22"/>
          <w:szCs w:val="22"/>
        </w:rPr>
      </w:pPr>
    </w:p>
    <w:p w:rsidR="006F2599" w:rsidRDefault="006F2599" w:rsidP="001A3214">
      <w:pPr>
        <w:jc w:val="both"/>
        <w:rPr>
          <w:sz w:val="22"/>
          <w:szCs w:val="22"/>
        </w:rPr>
      </w:pPr>
    </w:p>
    <w:p w:rsidR="006F2599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1A3214">
      <w:pPr>
        <w:jc w:val="both"/>
        <w:rPr>
          <w:sz w:val="22"/>
          <w:szCs w:val="22"/>
        </w:rPr>
      </w:pPr>
    </w:p>
    <w:p w:rsidR="006F2599" w:rsidRPr="006540DD" w:rsidRDefault="006F2599" w:rsidP="005D212F">
      <w:pPr>
        <w:tabs>
          <w:tab w:val="center" w:pos="7380"/>
        </w:tabs>
        <w:jc w:val="both"/>
        <w:rPr>
          <w:sz w:val="22"/>
          <w:szCs w:val="22"/>
        </w:rPr>
      </w:pPr>
      <w:r w:rsidRPr="006540DD">
        <w:rPr>
          <w:sz w:val="22"/>
          <w:szCs w:val="22"/>
        </w:rPr>
        <w:tab/>
        <w:t>............................................................</w:t>
      </w:r>
      <w:r w:rsidRPr="006540DD">
        <w:rPr>
          <w:sz w:val="22"/>
          <w:szCs w:val="22"/>
        </w:rPr>
        <w:tab/>
        <w:t>meno a podpis stavebníka</w:t>
      </w:r>
    </w:p>
    <w:p w:rsidR="006F2599" w:rsidRPr="006540DD" w:rsidRDefault="006F2599" w:rsidP="005D212F">
      <w:pPr>
        <w:tabs>
          <w:tab w:val="center" w:pos="7380"/>
        </w:tabs>
        <w:jc w:val="both"/>
        <w:rPr>
          <w:sz w:val="22"/>
          <w:szCs w:val="22"/>
        </w:rPr>
      </w:pPr>
      <w:r w:rsidRPr="006540DD">
        <w:rPr>
          <w:sz w:val="22"/>
          <w:szCs w:val="22"/>
        </w:rPr>
        <w:t xml:space="preserve">     </w:t>
      </w:r>
      <w:r w:rsidRPr="006540DD">
        <w:rPr>
          <w:sz w:val="22"/>
          <w:szCs w:val="22"/>
        </w:rPr>
        <w:tab/>
        <w:t>(štatutárneho zástupcu)</w:t>
      </w:r>
    </w:p>
    <w:p w:rsidR="006F2599" w:rsidRPr="006540DD" w:rsidRDefault="006F2599" w:rsidP="005D212F">
      <w:pPr>
        <w:tabs>
          <w:tab w:val="center" w:pos="7380"/>
        </w:tabs>
        <w:jc w:val="both"/>
        <w:rPr>
          <w:sz w:val="22"/>
          <w:szCs w:val="22"/>
        </w:rPr>
      </w:pPr>
      <w:r w:rsidRPr="006540DD">
        <w:rPr>
          <w:sz w:val="22"/>
          <w:szCs w:val="22"/>
        </w:rPr>
        <w:t xml:space="preserve">          </w:t>
      </w:r>
      <w:r w:rsidRPr="006540DD">
        <w:rPr>
          <w:sz w:val="22"/>
          <w:szCs w:val="22"/>
        </w:rPr>
        <w:tab/>
        <w:t>(odtlačok pečiatky)</w:t>
      </w:r>
    </w:p>
    <w:p w:rsidR="006F2599" w:rsidRDefault="006F2599" w:rsidP="00F7707F">
      <w:pPr>
        <w:jc w:val="both"/>
        <w:rPr>
          <w:b/>
          <w:bCs/>
          <w:sz w:val="22"/>
          <w:szCs w:val="22"/>
        </w:rPr>
      </w:pPr>
    </w:p>
    <w:p w:rsidR="006F2599" w:rsidRDefault="006F2599" w:rsidP="00F7707F">
      <w:pPr>
        <w:jc w:val="both"/>
        <w:rPr>
          <w:b/>
          <w:bCs/>
          <w:sz w:val="22"/>
          <w:szCs w:val="22"/>
        </w:rPr>
      </w:pPr>
    </w:p>
    <w:p w:rsidR="006F2599" w:rsidRPr="006540DD" w:rsidRDefault="006F2599" w:rsidP="00F7707F">
      <w:pPr>
        <w:jc w:val="both"/>
        <w:rPr>
          <w:sz w:val="22"/>
          <w:szCs w:val="22"/>
        </w:rPr>
      </w:pPr>
      <w:r w:rsidRPr="006540DD">
        <w:rPr>
          <w:sz w:val="22"/>
          <w:szCs w:val="22"/>
        </w:rPr>
        <w:t>Návrh na vydanie kolaudačného rozhodnutia sa podáva písomne.</w:t>
      </w:r>
    </w:p>
    <w:p w:rsidR="006F2599" w:rsidRPr="006540DD" w:rsidRDefault="006F2599" w:rsidP="00F7707F">
      <w:pPr>
        <w:jc w:val="both"/>
        <w:rPr>
          <w:sz w:val="22"/>
          <w:szCs w:val="22"/>
        </w:rPr>
      </w:pPr>
    </w:p>
    <w:p w:rsidR="006F2599" w:rsidRDefault="006F2599" w:rsidP="006B1DA5">
      <w:pPr>
        <w:jc w:val="both"/>
        <w:rPr>
          <w:sz w:val="22"/>
          <w:szCs w:val="22"/>
        </w:rPr>
      </w:pPr>
      <w:r>
        <w:rPr>
          <w:sz w:val="22"/>
          <w:szCs w:val="22"/>
        </w:rPr>
        <w:t>Po podávaní návrhu je potrebné zaplatiť správny poplatok v zmysle zákona č. 145/1995 Z. z. o správnych poplatkoch v znení neskorších predpisov, na základe predpisu vydaného referentom.</w:t>
      </w:r>
    </w:p>
    <w:p w:rsidR="006F2599" w:rsidRPr="006540DD" w:rsidRDefault="006F2599" w:rsidP="00F7707F">
      <w:pPr>
        <w:jc w:val="both"/>
        <w:rPr>
          <w:b/>
          <w:bCs/>
          <w:sz w:val="22"/>
          <w:szCs w:val="22"/>
        </w:rPr>
      </w:pPr>
    </w:p>
    <w:p w:rsidR="006F2599" w:rsidRPr="006540DD" w:rsidRDefault="006F2599" w:rsidP="009A38AE">
      <w:pPr>
        <w:ind w:left="-360"/>
        <w:jc w:val="both"/>
        <w:rPr>
          <w:b/>
          <w:bCs/>
          <w:sz w:val="22"/>
          <w:szCs w:val="22"/>
        </w:rPr>
      </w:pPr>
      <w:r w:rsidRPr="006540DD">
        <w:rPr>
          <w:b/>
          <w:bCs/>
          <w:sz w:val="22"/>
          <w:szCs w:val="22"/>
        </w:rPr>
        <w:t>Doklad o zaplatení správneho poplatku musí byť súčasťou žiadosti.</w:t>
      </w:r>
    </w:p>
    <w:p w:rsidR="006F2599" w:rsidRDefault="006F2599" w:rsidP="002C4584">
      <w:pPr>
        <w:ind w:hanging="360"/>
        <w:jc w:val="both"/>
        <w:rPr>
          <w:i/>
          <w:iCs/>
          <w:sz w:val="22"/>
          <w:szCs w:val="22"/>
          <w:u w:val="single"/>
        </w:rPr>
      </w:pPr>
    </w:p>
    <w:p w:rsidR="006F2599" w:rsidRPr="00E433B3" w:rsidRDefault="006F2599" w:rsidP="002C4584">
      <w:pPr>
        <w:ind w:hanging="360"/>
        <w:jc w:val="both"/>
        <w:rPr>
          <w:i/>
          <w:iCs/>
          <w:sz w:val="22"/>
          <w:szCs w:val="22"/>
          <w:u w:val="single"/>
        </w:rPr>
      </w:pPr>
      <w:r w:rsidRPr="00E433B3">
        <w:rPr>
          <w:i/>
          <w:iCs/>
          <w:sz w:val="22"/>
          <w:szCs w:val="22"/>
          <w:u w:val="single"/>
        </w:rPr>
        <w:t>Položka 62a</w:t>
      </w:r>
    </w:p>
    <w:p w:rsidR="006F2599" w:rsidRPr="00E433B3" w:rsidRDefault="006F2599" w:rsidP="002C4584">
      <w:pPr>
        <w:ind w:hanging="360"/>
        <w:jc w:val="both"/>
        <w:rPr>
          <w:i/>
          <w:iCs/>
          <w:sz w:val="22"/>
          <w:szCs w:val="22"/>
        </w:rPr>
      </w:pPr>
      <w:r w:rsidRPr="00E433B3">
        <w:rPr>
          <w:i/>
          <w:iCs/>
          <w:sz w:val="22"/>
          <w:szCs w:val="22"/>
        </w:rPr>
        <w:t>Návrh na vydanie kolaudačného rozhodnutia</w:t>
      </w:r>
    </w:p>
    <w:p w:rsidR="006F2599" w:rsidRPr="00E433B3" w:rsidRDefault="006F2599" w:rsidP="002C4584">
      <w:pPr>
        <w:numPr>
          <w:ilvl w:val="1"/>
          <w:numId w:val="2"/>
        </w:numPr>
        <w:tabs>
          <w:tab w:val="clear" w:pos="1440"/>
          <w:tab w:val="left" w:pos="-1800"/>
          <w:tab w:val="num" w:pos="0"/>
          <w:tab w:val="left" w:pos="8460"/>
        </w:tabs>
        <w:ind w:left="0"/>
        <w:jc w:val="both"/>
        <w:rPr>
          <w:i/>
          <w:iCs/>
          <w:sz w:val="22"/>
          <w:szCs w:val="22"/>
        </w:rPr>
      </w:pPr>
      <w:r w:rsidRPr="00E433B3">
        <w:rPr>
          <w:i/>
          <w:iCs/>
          <w:sz w:val="22"/>
          <w:szCs w:val="22"/>
        </w:rPr>
        <w:t>na reklamné stavby, na ktorých najväčšia informačná plocha je väčšia ako 20 m² (vrátane)</w:t>
      </w:r>
      <w:r w:rsidRPr="00E433B3">
        <w:rPr>
          <w:i/>
          <w:iCs/>
          <w:sz w:val="22"/>
          <w:szCs w:val="22"/>
        </w:rPr>
        <w:tab/>
      </w:r>
      <w:r w:rsidRPr="00911B44">
        <w:rPr>
          <w:b/>
          <w:bCs/>
          <w:i/>
          <w:iCs/>
          <w:sz w:val="22"/>
          <w:szCs w:val="22"/>
        </w:rPr>
        <w:t xml:space="preserve">50 </w:t>
      </w:r>
      <w:r w:rsidRPr="00E433B3">
        <w:rPr>
          <w:b/>
          <w:bCs/>
          <w:i/>
          <w:iCs/>
          <w:sz w:val="22"/>
          <w:szCs w:val="22"/>
        </w:rPr>
        <w:t>eur</w:t>
      </w:r>
    </w:p>
    <w:p w:rsidR="006F2599" w:rsidRPr="00E433B3" w:rsidRDefault="006F2599" w:rsidP="00F7707F">
      <w:pPr>
        <w:tabs>
          <w:tab w:val="left" w:pos="-4860"/>
        </w:tabs>
        <w:jc w:val="both"/>
        <w:rPr>
          <w:i/>
          <w:iCs/>
          <w:u w:val="single"/>
        </w:rPr>
      </w:pPr>
    </w:p>
    <w:p w:rsidR="006F2599" w:rsidRPr="00E433B3" w:rsidRDefault="006F2599" w:rsidP="00254D84">
      <w:pPr>
        <w:ind w:hanging="360"/>
        <w:jc w:val="both"/>
        <w:rPr>
          <w:i/>
          <w:iCs/>
          <w:sz w:val="22"/>
          <w:szCs w:val="22"/>
          <w:u w:val="single"/>
        </w:rPr>
      </w:pPr>
      <w:r w:rsidRPr="00E433B3">
        <w:rPr>
          <w:i/>
          <w:iCs/>
          <w:sz w:val="22"/>
          <w:szCs w:val="22"/>
          <w:u w:val="single"/>
        </w:rPr>
        <w:t>Oslobodenie</w:t>
      </w:r>
    </w:p>
    <w:p w:rsidR="006F2599" w:rsidRDefault="006F2599" w:rsidP="00C9305F">
      <w:pPr>
        <w:numPr>
          <w:ilvl w:val="0"/>
          <w:numId w:val="11"/>
        </w:numPr>
        <w:tabs>
          <w:tab w:val="clear" w:pos="720"/>
          <w:tab w:val="num" w:pos="0"/>
        </w:tabs>
        <w:ind w:left="0"/>
        <w:jc w:val="both"/>
        <w:rPr>
          <w:i/>
          <w:iCs/>
          <w:sz w:val="22"/>
          <w:szCs w:val="22"/>
        </w:rPr>
      </w:pPr>
      <w:r w:rsidRPr="00E433B3">
        <w:rPr>
          <w:i/>
          <w:iCs/>
          <w:sz w:val="22"/>
          <w:szCs w:val="22"/>
        </w:rPr>
        <w:t>Od poplatku podľa tejto položky sú oslobodení poskytovatelia sociálnych služieb, ktorí neposkytujú sociálne služby s cieľom dosiahnuť zisk za podmienok ustanovených osobitným zákonom, osvetové strediská, hvezdárne, planetáriá, knižnice, múzeá, galérie, divadlá, ktorých zriaďovateľom je štát alebo vyšší územný celok, a profesionálne hudobné inštitúcie, ktorých zriaďovateľom je štát alebo vyšší územný celok.</w:t>
      </w:r>
    </w:p>
    <w:p w:rsidR="006F2599" w:rsidRDefault="006F2599" w:rsidP="007F415D">
      <w:pPr>
        <w:jc w:val="both"/>
        <w:rPr>
          <w:i/>
          <w:iCs/>
          <w:sz w:val="22"/>
          <w:szCs w:val="22"/>
        </w:rPr>
      </w:pPr>
    </w:p>
    <w:p w:rsidR="006F2599" w:rsidRDefault="006F2599" w:rsidP="007F415D">
      <w:pPr>
        <w:jc w:val="both"/>
        <w:rPr>
          <w:i/>
          <w:iCs/>
          <w:sz w:val="22"/>
          <w:szCs w:val="22"/>
        </w:rPr>
      </w:pPr>
    </w:p>
    <w:p w:rsidR="006F2599" w:rsidRDefault="006F2599" w:rsidP="007F415D">
      <w:pPr>
        <w:jc w:val="center"/>
        <w:rPr>
          <w:b/>
          <w:bCs/>
        </w:rPr>
      </w:pPr>
      <w:r>
        <w:rPr>
          <w:b/>
          <w:bCs/>
        </w:rPr>
        <w:t>Stavebný úrad má právo vyžiadať si podľa potreby ďalšie doplňujúce podklady.</w:t>
      </w:r>
    </w:p>
    <w:p w:rsidR="006F2599" w:rsidRDefault="006F2599" w:rsidP="007F415D">
      <w:pPr>
        <w:spacing w:line="360" w:lineRule="auto"/>
      </w:pPr>
    </w:p>
    <w:p w:rsidR="006F2599" w:rsidRDefault="006F2599" w:rsidP="007F415D">
      <w:pPr>
        <w:jc w:val="both"/>
        <w:rPr>
          <w:i/>
          <w:iCs/>
          <w:sz w:val="22"/>
          <w:szCs w:val="22"/>
        </w:rPr>
      </w:pPr>
    </w:p>
    <w:p w:rsidR="006F2599" w:rsidRDefault="006F2599" w:rsidP="007F415D">
      <w:pPr>
        <w:jc w:val="both"/>
        <w:rPr>
          <w:iCs/>
          <w:sz w:val="22"/>
          <w:szCs w:val="22"/>
        </w:rPr>
      </w:pPr>
    </w:p>
    <w:p w:rsidR="006F2599" w:rsidRPr="00F823DB" w:rsidRDefault="006F2599" w:rsidP="007F415D">
      <w:pPr>
        <w:jc w:val="both"/>
        <w:rPr>
          <w:iCs/>
          <w:sz w:val="22"/>
          <w:szCs w:val="22"/>
        </w:rPr>
      </w:pPr>
    </w:p>
    <w:p w:rsidR="006F2599" w:rsidRPr="00F823DB" w:rsidRDefault="006F2599" w:rsidP="001E3C3A">
      <w:pPr>
        <w:jc w:val="both"/>
        <w:rPr>
          <w:iCs/>
          <w:sz w:val="18"/>
          <w:szCs w:val="18"/>
        </w:rPr>
      </w:pPr>
      <w:r w:rsidRPr="00AF455A">
        <w:rPr>
          <w:sz w:val="18"/>
          <w:szCs w:val="18"/>
        </w:rPr>
        <w:t>Podmienky ochrany osobných údajov a informácie pre dotkn</w:t>
      </w:r>
      <w:bookmarkStart w:id="0" w:name="_GoBack"/>
      <w:r w:rsidRPr="00AF455A">
        <w:rPr>
          <w:sz w:val="18"/>
          <w:szCs w:val="18"/>
        </w:rPr>
        <w:t>u</w:t>
      </w:r>
      <w:bookmarkEnd w:id="0"/>
      <w:r w:rsidRPr="00AF455A">
        <w:rPr>
          <w:sz w:val="18"/>
          <w:szCs w:val="18"/>
        </w:rPr>
        <w:t xml:space="preserve">té osoby má prevádzkovateľ </w:t>
      </w:r>
      <w:r w:rsidR="00F17C44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F17C44" w:rsidRPr="008C546A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F17C44">
        <w:rPr>
          <w:color w:val="0000FF"/>
          <w:sz w:val="18"/>
          <w:szCs w:val="18"/>
        </w:rPr>
        <w:t xml:space="preserve"> </w:t>
      </w:r>
      <w:r w:rsidR="00F17C44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6F2599" w:rsidRPr="00F823DB" w:rsidSect="007126EB">
      <w:footerReference w:type="default" r:id="rId9"/>
      <w:pgSz w:w="11906" w:h="16838"/>
      <w:pgMar w:top="720" w:right="1418" w:bottom="902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8D" w:rsidRDefault="00E31D8D">
      <w:r>
        <w:separator/>
      </w:r>
    </w:p>
  </w:endnote>
  <w:endnote w:type="continuationSeparator" w:id="0">
    <w:p w:rsidR="00E31D8D" w:rsidRDefault="00E3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99" w:rsidRDefault="006F2599" w:rsidP="0020682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3C3A">
      <w:rPr>
        <w:rStyle w:val="slostrany"/>
        <w:noProof/>
      </w:rPr>
      <w:t>2</w:t>
    </w:r>
    <w:r>
      <w:rPr>
        <w:rStyle w:val="slostrany"/>
      </w:rPr>
      <w:fldChar w:fldCharType="end"/>
    </w:r>
  </w:p>
  <w:p w:rsidR="006F2599" w:rsidRDefault="006F2599" w:rsidP="00F87B5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8D" w:rsidRDefault="00E31D8D">
      <w:r>
        <w:separator/>
      </w:r>
    </w:p>
  </w:footnote>
  <w:footnote w:type="continuationSeparator" w:id="0">
    <w:p w:rsidR="00E31D8D" w:rsidRDefault="00E3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7BB"/>
    <w:multiLevelType w:val="hybridMultilevel"/>
    <w:tmpl w:val="C4DCB6D0"/>
    <w:lvl w:ilvl="0" w:tplc="FE9A21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55752"/>
    <w:multiLevelType w:val="hybridMultilevel"/>
    <w:tmpl w:val="7B0CF0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42D57"/>
    <w:multiLevelType w:val="hybridMultilevel"/>
    <w:tmpl w:val="F8102D5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6CDA50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cs="Times New Roman"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884938"/>
    <w:multiLevelType w:val="multilevel"/>
    <w:tmpl w:val="5A32967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B30E4"/>
    <w:multiLevelType w:val="multilevel"/>
    <w:tmpl w:val="675EDCEA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52D77AF"/>
    <w:multiLevelType w:val="hybridMultilevel"/>
    <w:tmpl w:val="7C30C4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BD77F6"/>
    <w:multiLevelType w:val="hybridMultilevel"/>
    <w:tmpl w:val="ED58D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C31125"/>
    <w:multiLevelType w:val="hybridMultilevel"/>
    <w:tmpl w:val="D45C8C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426C35"/>
    <w:multiLevelType w:val="hybridMultilevel"/>
    <w:tmpl w:val="CFDCA2B2"/>
    <w:lvl w:ilvl="0" w:tplc="D43EDF8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6D2379"/>
    <w:multiLevelType w:val="hybridMultilevel"/>
    <w:tmpl w:val="3754FB98"/>
    <w:lvl w:ilvl="0" w:tplc="1166C6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E554AF"/>
    <w:multiLevelType w:val="hybridMultilevel"/>
    <w:tmpl w:val="0B0074C8"/>
    <w:lvl w:ilvl="0" w:tplc="1166C6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C27049"/>
    <w:multiLevelType w:val="hybridMultilevel"/>
    <w:tmpl w:val="2788EEEE"/>
    <w:lvl w:ilvl="0" w:tplc="AE6CDA5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BC94F974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  <w:color w:val="auto"/>
      </w:rPr>
    </w:lvl>
    <w:lvl w:ilvl="2" w:tplc="B14A0D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FE9A2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104F64"/>
    <w:multiLevelType w:val="hybridMultilevel"/>
    <w:tmpl w:val="EAA2FD56"/>
    <w:lvl w:ilvl="0" w:tplc="AE6CDA5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FE9A2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AE6CDA50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774D0A"/>
    <w:multiLevelType w:val="hybridMultilevel"/>
    <w:tmpl w:val="CD060CD2"/>
    <w:lvl w:ilvl="0" w:tplc="2BBC2FB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color w:val="auto"/>
      </w:rPr>
    </w:lvl>
    <w:lvl w:ilvl="1" w:tplc="3E7A59B6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14"/>
    <w:rsid w:val="000031F9"/>
    <w:rsid w:val="000354B9"/>
    <w:rsid w:val="000430C9"/>
    <w:rsid w:val="000562E8"/>
    <w:rsid w:val="00056D51"/>
    <w:rsid w:val="00067C06"/>
    <w:rsid w:val="00091384"/>
    <w:rsid w:val="000946CF"/>
    <w:rsid w:val="00095F8A"/>
    <w:rsid w:val="000E20E1"/>
    <w:rsid w:val="001071CB"/>
    <w:rsid w:val="00111918"/>
    <w:rsid w:val="00125F22"/>
    <w:rsid w:val="00140051"/>
    <w:rsid w:val="001430FE"/>
    <w:rsid w:val="00144F43"/>
    <w:rsid w:val="00184379"/>
    <w:rsid w:val="00193E31"/>
    <w:rsid w:val="001A3214"/>
    <w:rsid w:val="001B2920"/>
    <w:rsid w:val="001E3C3A"/>
    <w:rsid w:val="00206829"/>
    <w:rsid w:val="00245181"/>
    <w:rsid w:val="00254D84"/>
    <w:rsid w:val="002B7835"/>
    <w:rsid w:val="002C4584"/>
    <w:rsid w:val="002C56E2"/>
    <w:rsid w:val="002D5122"/>
    <w:rsid w:val="002E349D"/>
    <w:rsid w:val="002E35E7"/>
    <w:rsid w:val="002F010A"/>
    <w:rsid w:val="00303C58"/>
    <w:rsid w:val="0030504A"/>
    <w:rsid w:val="00321CA8"/>
    <w:rsid w:val="003225ED"/>
    <w:rsid w:val="003802A1"/>
    <w:rsid w:val="003B07C8"/>
    <w:rsid w:val="003B795B"/>
    <w:rsid w:val="003C30C3"/>
    <w:rsid w:val="003F6C4D"/>
    <w:rsid w:val="00413618"/>
    <w:rsid w:val="00430D30"/>
    <w:rsid w:val="00442B5F"/>
    <w:rsid w:val="004640A8"/>
    <w:rsid w:val="00470390"/>
    <w:rsid w:val="004962E8"/>
    <w:rsid w:val="004B10E6"/>
    <w:rsid w:val="004E34BF"/>
    <w:rsid w:val="0053078F"/>
    <w:rsid w:val="005451BF"/>
    <w:rsid w:val="00546FBC"/>
    <w:rsid w:val="00560701"/>
    <w:rsid w:val="00586EE7"/>
    <w:rsid w:val="0059432C"/>
    <w:rsid w:val="005A23B8"/>
    <w:rsid w:val="005A4AC7"/>
    <w:rsid w:val="005B190D"/>
    <w:rsid w:val="005D212F"/>
    <w:rsid w:val="006018A1"/>
    <w:rsid w:val="00612ABA"/>
    <w:rsid w:val="0061767B"/>
    <w:rsid w:val="00624775"/>
    <w:rsid w:val="006430EF"/>
    <w:rsid w:val="006540DD"/>
    <w:rsid w:val="0065700E"/>
    <w:rsid w:val="006813FB"/>
    <w:rsid w:val="006A4E6F"/>
    <w:rsid w:val="006B1DA5"/>
    <w:rsid w:val="006B5CC3"/>
    <w:rsid w:val="006B672F"/>
    <w:rsid w:val="006C313C"/>
    <w:rsid w:val="006E6240"/>
    <w:rsid w:val="006F2599"/>
    <w:rsid w:val="0070108B"/>
    <w:rsid w:val="00705FCA"/>
    <w:rsid w:val="007126EB"/>
    <w:rsid w:val="00713DC7"/>
    <w:rsid w:val="00746051"/>
    <w:rsid w:val="00747455"/>
    <w:rsid w:val="00751CBE"/>
    <w:rsid w:val="007602F4"/>
    <w:rsid w:val="00761234"/>
    <w:rsid w:val="007B0AA9"/>
    <w:rsid w:val="007D1049"/>
    <w:rsid w:val="007E2A8B"/>
    <w:rsid w:val="007F415D"/>
    <w:rsid w:val="008524DA"/>
    <w:rsid w:val="008557AF"/>
    <w:rsid w:val="00855AA8"/>
    <w:rsid w:val="008858D2"/>
    <w:rsid w:val="008872F8"/>
    <w:rsid w:val="008913EE"/>
    <w:rsid w:val="00894933"/>
    <w:rsid w:val="008B1AA2"/>
    <w:rsid w:val="008E108E"/>
    <w:rsid w:val="00911B44"/>
    <w:rsid w:val="00920F1B"/>
    <w:rsid w:val="0092539B"/>
    <w:rsid w:val="00927491"/>
    <w:rsid w:val="0095317E"/>
    <w:rsid w:val="00986A6B"/>
    <w:rsid w:val="0098728C"/>
    <w:rsid w:val="009A38AE"/>
    <w:rsid w:val="009B553F"/>
    <w:rsid w:val="009E5C1C"/>
    <w:rsid w:val="009E7449"/>
    <w:rsid w:val="00A35307"/>
    <w:rsid w:val="00A66C0B"/>
    <w:rsid w:val="00A676B9"/>
    <w:rsid w:val="00AA117A"/>
    <w:rsid w:val="00AE6727"/>
    <w:rsid w:val="00AF455A"/>
    <w:rsid w:val="00B33318"/>
    <w:rsid w:val="00B4588D"/>
    <w:rsid w:val="00B96C72"/>
    <w:rsid w:val="00BE1CB1"/>
    <w:rsid w:val="00C13FCE"/>
    <w:rsid w:val="00C403FD"/>
    <w:rsid w:val="00C5563C"/>
    <w:rsid w:val="00C74C4E"/>
    <w:rsid w:val="00C9305F"/>
    <w:rsid w:val="00CC0BAF"/>
    <w:rsid w:val="00CE04CF"/>
    <w:rsid w:val="00CE483D"/>
    <w:rsid w:val="00CE4B4B"/>
    <w:rsid w:val="00D046C1"/>
    <w:rsid w:val="00D24890"/>
    <w:rsid w:val="00D34956"/>
    <w:rsid w:val="00D36599"/>
    <w:rsid w:val="00D93804"/>
    <w:rsid w:val="00DA4769"/>
    <w:rsid w:val="00DB3CDF"/>
    <w:rsid w:val="00DE12F3"/>
    <w:rsid w:val="00DF1976"/>
    <w:rsid w:val="00DF29D3"/>
    <w:rsid w:val="00E03819"/>
    <w:rsid w:val="00E17415"/>
    <w:rsid w:val="00E31D8D"/>
    <w:rsid w:val="00E410C2"/>
    <w:rsid w:val="00E433B3"/>
    <w:rsid w:val="00E47BFE"/>
    <w:rsid w:val="00E51704"/>
    <w:rsid w:val="00E65503"/>
    <w:rsid w:val="00E65BBB"/>
    <w:rsid w:val="00E72979"/>
    <w:rsid w:val="00E72F36"/>
    <w:rsid w:val="00EA47A0"/>
    <w:rsid w:val="00EF08AD"/>
    <w:rsid w:val="00F17C44"/>
    <w:rsid w:val="00F37EEC"/>
    <w:rsid w:val="00F45F1B"/>
    <w:rsid w:val="00F66F98"/>
    <w:rsid w:val="00F7707F"/>
    <w:rsid w:val="00F823DB"/>
    <w:rsid w:val="00F85308"/>
    <w:rsid w:val="00F87B51"/>
    <w:rsid w:val="00FC154E"/>
    <w:rsid w:val="00FC6BA9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7F9E93-3FF6-4CF0-8B84-DD1702B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321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rsid w:val="001A3214"/>
  </w:style>
  <w:style w:type="character" w:customStyle="1" w:styleId="num1">
    <w:name w:val="num1"/>
    <w:basedOn w:val="Predvolenpsmoodseku"/>
    <w:uiPriority w:val="99"/>
    <w:rsid w:val="001A3214"/>
    <w:rPr>
      <w:rFonts w:cs="Times New Roman"/>
      <w:b/>
      <w:bCs/>
      <w:color w:val="auto"/>
    </w:rPr>
  </w:style>
  <w:style w:type="character" w:customStyle="1" w:styleId="Zkladntext">
    <w:name w:val="Základný text_"/>
    <w:uiPriority w:val="99"/>
    <w:rsid w:val="0095317E"/>
    <w:rPr>
      <w:rFonts w:ascii="Times New Roman" w:hAnsi="Times New Roman"/>
      <w:sz w:val="23"/>
      <w:u w:val="none"/>
    </w:rPr>
  </w:style>
  <w:style w:type="character" w:customStyle="1" w:styleId="Zkladntext9">
    <w:name w:val="Základný text (9)_"/>
    <w:link w:val="Zkladntext90"/>
    <w:uiPriority w:val="99"/>
    <w:locked/>
    <w:rsid w:val="0095317E"/>
    <w:rPr>
      <w:rFonts w:ascii="Arial" w:hAnsi="Arial"/>
      <w:sz w:val="11"/>
    </w:rPr>
  </w:style>
  <w:style w:type="paragraph" w:customStyle="1" w:styleId="Zkladntext90">
    <w:name w:val="Základný text (9)"/>
    <w:basedOn w:val="Normlny"/>
    <w:link w:val="Zkladntext9"/>
    <w:uiPriority w:val="99"/>
    <w:rsid w:val="0095317E"/>
    <w:pPr>
      <w:widowControl w:val="0"/>
      <w:shd w:val="clear" w:color="auto" w:fill="FFFFFF"/>
      <w:spacing w:line="240" w:lineRule="atLeast"/>
    </w:pPr>
    <w:rPr>
      <w:rFonts w:ascii="Arial" w:hAnsi="Arial"/>
      <w:sz w:val="11"/>
      <w:szCs w:val="20"/>
    </w:rPr>
  </w:style>
  <w:style w:type="paragraph" w:styleId="Pta">
    <w:name w:val="footer"/>
    <w:basedOn w:val="Normlny"/>
    <w:link w:val="PtaChar"/>
    <w:uiPriority w:val="99"/>
    <w:rsid w:val="00F87B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C154E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F87B5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F82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F823DB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jej splnomocnený zástupca):</vt:lpstr>
    </vt:vector>
  </TitlesOfParts>
  <Company>.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jej splnomocnený zástupca):</dc:title>
  <dc:subject/>
  <dc:creator>Zuzana</dc:creator>
  <cp:keywords/>
  <dc:description/>
  <cp:lastModifiedBy>kristina KS. stofkova</cp:lastModifiedBy>
  <cp:revision>3</cp:revision>
  <cp:lastPrinted>2015-12-07T09:35:00Z</cp:lastPrinted>
  <dcterms:created xsi:type="dcterms:W3CDTF">2020-05-20T09:07:00Z</dcterms:created>
  <dcterms:modified xsi:type="dcterms:W3CDTF">2020-05-22T07:33:00Z</dcterms:modified>
</cp:coreProperties>
</file>