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0" w:rsidRDefault="00D65000" w:rsidP="00EF7272">
      <w:pPr>
        <w:spacing w:line="360" w:lineRule="auto"/>
        <w:rPr>
          <w:sz w:val="24"/>
          <w:szCs w:val="24"/>
        </w:rPr>
      </w:pPr>
    </w:p>
    <w:p w:rsidR="00D65000" w:rsidRPr="00ED3919" w:rsidRDefault="00D65000" w:rsidP="00311503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ED3919">
        <w:rPr>
          <w:b/>
          <w:bCs/>
          <w:i/>
          <w:iCs/>
          <w:sz w:val="32"/>
          <w:szCs w:val="32"/>
        </w:rPr>
        <w:t>Návrh na  vydanie kolaudačného rozhodnutia</w:t>
      </w:r>
    </w:p>
    <w:p w:rsidR="00D65000" w:rsidRDefault="00D65000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311503">
          <w:rPr>
            <w:b/>
            <w:bCs/>
            <w:sz w:val="24"/>
            <w:szCs w:val="24"/>
          </w:rPr>
          <w:t>79 a</w:t>
        </w:r>
      </w:smartTag>
      <w:r w:rsidRPr="00311503">
        <w:rPr>
          <w:b/>
          <w:bCs/>
          <w:sz w:val="24"/>
          <w:szCs w:val="24"/>
        </w:rPr>
        <w:t xml:space="preserve"> nasl. Stavebného zákona v spojení s § 17 Vyhlášky č. 453/2000 Z.z., </w:t>
      </w:r>
    </w:p>
    <w:p w:rsidR="00D65000" w:rsidRDefault="00D65000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65000" w:rsidRPr="00311503" w:rsidRDefault="00D65000" w:rsidP="00311503">
      <w:pPr>
        <w:jc w:val="center"/>
        <w:rPr>
          <w:b/>
          <w:bCs/>
          <w:sz w:val="24"/>
          <w:szCs w:val="24"/>
        </w:rPr>
      </w:pP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1.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Navrhovateľ</w:t>
      </w:r>
      <w:r w:rsidRPr="00311503">
        <w:rPr>
          <w:sz w:val="24"/>
          <w:szCs w:val="24"/>
        </w:rPr>
        <w:t>(ia)</w:t>
      </w:r>
      <w:r w:rsidRPr="00311503">
        <w:rPr>
          <w:b/>
          <w:bCs/>
          <w:sz w:val="24"/>
          <w:szCs w:val="24"/>
        </w:rPr>
        <w:t xml:space="preserve"> </w:t>
      </w:r>
      <w:r w:rsidRPr="00311503">
        <w:rPr>
          <w:sz w:val="24"/>
          <w:szCs w:val="24"/>
        </w:rPr>
        <w:t>(všetci stavebníci uvedení na stavebnom povolení)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Zastúpený splnomocneným zástupcom:.......................................................................................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2.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Označenie a miesto stavby </w:t>
      </w:r>
      <w:r w:rsidRPr="00311503">
        <w:rPr>
          <w:sz w:val="24"/>
          <w:szCs w:val="24"/>
        </w:rPr>
        <w:t>(uvedie sa označenie podľa stavebného povolenia):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Účel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Miesto stavby:..............................................................................................................................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Parcel</w:t>
      </w:r>
      <w:r>
        <w:rPr>
          <w:sz w:val="24"/>
          <w:szCs w:val="24"/>
        </w:rPr>
        <w:t>né</w:t>
      </w:r>
      <w:r w:rsidRPr="00311503">
        <w:rPr>
          <w:sz w:val="24"/>
          <w:szCs w:val="24"/>
        </w:rPr>
        <w:t xml:space="preserve"> číslo: ......................................... Katastrálne územie:...................................................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3.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Údaje o stavebnom povolení (zmene stavby pred dokončením): 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Stavebné povolenie číslo:  ....................................................................zo dňa 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Názov  rozhodnutia o povolení zmeny stavby pred dokončením:.................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číslo :..............................................................................zo dňa: 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4.        </w:t>
      </w:r>
      <w:r w:rsidRPr="00311503">
        <w:rPr>
          <w:b/>
          <w:bCs/>
          <w:sz w:val="24"/>
          <w:szCs w:val="24"/>
        </w:rPr>
        <w:t xml:space="preserve">Stavenisko bude úplne vypratané a úprava okolia bude dokončená do: </w:t>
      </w:r>
      <w:r w:rsidRPr="00311503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           </w:t>
      </w:r>
      <w:r w:rsidRPr="00311503">
        <w:rPr>
          <w:b/>
          <w:bCs/>
          <w:sz w:val="24"/>
          <w:szCs w:val="24"/>
        </w:rPr>
        <w:t>Stavba bude*– nebude* užívaná ako prevádzkareň:</w:t>
      </w:r>
      <w:r w:rsidRPr="00311503">
        <w:rPr>
          <w:sz w:val="24"/>
          <w:szCs w:val="24"/>
        </w:rPr>
        <w:t xml:space="preserve"> 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5.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Opis zmien a odchýlok oproti stavebnému povoleniu a územnému rozhodnutiu: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Pr="00311503" w:rsidRDefault="00D65000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6.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Identifikačné údaje k stavbe na bývanie:</w:t>
      </w: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počet bytov 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-</w:t>
      </w:r>
      <w:r w:rsidRPr="00311503">
        <w:rPr>
          <w:sz w:val="24"/>
          <w:szCs w:val="24"/>
        </w:rPr>
        <w:tab/>
        <w:t xml:space="preserve">počet izieb v byte: byt č. 1 ........................ byt č. 2 ........................ byt </w:t>
      </w:r>
      <w:r>
        <w:rPr>
          <w:sz w:val="24"/>
          <w:szCs w:val="24"/>
        </w:rPr>
        <w:t>č. 3 ............................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obytná plocha bytu ...........................................................................</w:t>
      </w:r>
      <w:r>
        <w:rPr>
          <w:sz w:val="24"/>
          <w:szCs w:val="24"/>
        </w:rPr>
        <w:t>........................................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-</w:t>
      </w:r>
      <w:r w:rsidRPr="00311503">
        <w:rPr>
          <w:sz w:val="24"/>
          <w:szCs w:val="24"/>
        </w:rPr>
        <w:tab/>
        <w:t>úžitková plocha bytu  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Pr="00311503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Default="00D65000" w:rsidP="00311503">
      <w:pPr>
        <w:ind w:left="705" w:hanging="705"/>
        <w:rPr>
          <w:sz w:val="24"/>
          <w:szCs w:val="24"/>
        </w:rPr>
      </w:pPr>
      <w:r w:rsidRPr="00311503">
        <w:rPr>
          <w:sz w:val="24"/>
          <w:szCs w:val="24"/>
        </w:rPr>
        <w:t>7.</w:t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311503">
        <w:rPr>
          <w:sz w:val="24"/>
          <w:szCs w:val="24"/>
        </w:rPr>
        <w:t xml:space="preserve">  (pre určenie výšky správneho poplatku za kolaudáciu)</w:t>
      </w:r>
      <w:r>
        <w:rPr>
          <w:sz w:val="24"/>
          <w:szCs w:val="24"/>
        </w:rPr>
        <w:t xml:space="preserve">: </w:t>
      </w:r>
    </w:p>
    <w:p w:rsidR="00D65000" w:rsidRDefault="00D65000" w:rsidP="00311503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000" w:rsidRDefault="00D65000" w:rsidP="00311503">
      <w:pPr>
        <w:ind w:left="705" w:hanging="705"/>
        <w:rPr>
          <w:sz w:val="24"/>
          <w:szCs w:val="24"/>
        </w:rPr>
      </w:pPr>
    </w:p>
    <w:p w:rsidR="00D65000" w:rsidRPr="008872F8" w:rsidRDefault="00D65000" w:rsidP="00D77202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D65000" w:rsidRPr="00753EEF" w:rsidRDefault="00D65000" w:rsidP="00311503">
      <w:pPr>
        <w:ind w:left="705" w:hanging="705"/>
      </w:pPr>
    </w:p>
    <w:p w:rsidR="00D65000" w:rsidRPr="00753EEF" w:rsidRDefault="00D65000" w:rsidP="00311503">
      <w:pPr>
        <w:ind w:left="705" w:hanging="705"/>
      </w:pPr>
      <w:r w:rsidRPr="00753EEF">
        <w:t>* nehodiace sa škrtnite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>Telefonický kontakt:</w:t>
      </w:r>
    </w:p>
    <w:p w:rsidR="00D6500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D65000" w:rsidRPr="009772A0" w:rsidRDefault="00D65000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65000" w:rsidRPr="00E231E9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D65000" w:rsidRDefault="00D65000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324">
        <w:rPr>
          <w:b/>
          <w:bCs/>
          <w:sz w:val="24"/>
          <w:szCs w:val="24"/>
        </w:rPr>
        <w:t>Prílohy:</w:t>
      </w:r>
    </w:p>
    <w:p w:rsidR="00D65000" w:rsidRPr="00605324" w:rsidRDefault="00D65000" w:rsidP="0053117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 vytýčení priestorovej polohy stavby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Výkresy v dvoch vyhotoveniach v ktorých sú vyznačené zmeny, ku ktorým došlo počas výstavby, ich opis a zdôvodnenie (odchýlky od územného rozho</w:t>
      </w:r>
      <w:r>
        <w:rPr>
          <w:sz w:val="22"/>
          <w:szCs w:val="22"/>
        </w:rPr>
        <w:t>dnutia a stavebného povolenia)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Geometrický plán skutočného zamerania stavby (GP musí byť overený  správou katastra nehnuteľností)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Zápis do digitálnej technickej mapy mesta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 nakladaní so stavebným odpadom počas výstavby</w:t>
      </w:r>
      <w:r>
        <w:rPr>
          <w:sz w:val="22"/>
          <w:szCs w:val="22"/>
        </w:rPr>
        <w:t xml:space="preserve"> (Stanovisko Okresného úradu Bratislava, odbor životné prostredie – odpadové hospodárstvo, Tomášikova 46, Bratislava)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vodné stavby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miestne a účelové komunikácie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Povolenie zriadenia vjazdu na miestnu (verejnú) komunikáciu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Povolenie na užívanie  zdroja znečisťovania ovzdušia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Doklady o splnení základných požiadaviek na stavby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a) revízna správa NN prípojky a vnútornej  elektroinštalácie, (EPS)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b) revízna správa bleskozvodu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c) revízna správa plynoinštalácii (prípojka a vnútorná inštalácia), tlaková skúška plynového potrubia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d) osvedčenie o nezávadnosti komína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e) tlakové skúšky vodovodu, skúška tesnosti kanalizácie, vykurovacia skúška</w:t>
      </w:r>
    </w:p>
    <w:p w:rsidR="00D65000" w:rsidRPr="00940A46" w:rsidRDefault="00D65000" w:rsidP="00531173">
      <w:pPr>
        <w:ind w:left="426" w:firstLine="283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f) energetický certifikát</w:t>
      </w:r>
    </w:p>
    <w:p w:rsidR="00D65000" w:rsidRPr="00531173" w:rsidRDefault="00D65000" w:rsidP="00531173">
      <w:pPr>
        <w:ind w:left="426" w:firstLine="283"/>
        <w:jc w:val="both"/>
        <w:rPr>
          <w:sz w:val="16"/>
          <w:szCs w:val="16"/>
        </w:rPr>
      </w:pPr>
      <w:r w:rsidRPr="00940A46">
        <w:rPr>
          <w:sz w:val="22"/>
          <w:szCs w:val="22"/>
        </w:rPr>
        <w:t xml:space="preserve">g) </w:t>
      </w:r>
      <w:r w:rsidRPr="00531173">
        <w:rPr>
          <w:sz w:val="22"/>
          <w:szCs w:val="22"/>
        </w:rPr>
        <w:t>vyhlásenie o</w:t>
      </w:r>
      <w:r>
        <w:rPr>
          <w:sz w:val="22"/>
          <w:szCs w:val="22"/>
        </w:rPr>
        <w:t> </w:t>
      </w:r>
      <w:r w:rsidRPr="00531173">
        <w:rPr>
          <w:sz w:val="22"/>
          <w:szCs w:val="22"/>
        </w:rPr>
        <w:t>parametroch</w:t>
      </w:r>
      <w:r>
        <w:rPr>
          <w:sz w:val="22"/>
          <w:szCs w:val="22"/>
        </w:rPr>
        <w:t xml:space="preserve"> </w:t>
      </w:r>
      <w:r w:rsidRPr="00940A46">
        <w:rPr>
          <w:sz w:val="22"/>
          <w:szCs w:val="22"/>
        </w:rPr>
        <w:t>st</w:t>
      </w:r>
      <w:r>
        <w:rPr>
          <w:sz w:val="22"/>
          <w:szCs w:val="22"/>
        </w:rPr>
        <w:t>.</w:t>
      </w:r>
      <w:r w:rsidRPr="00940A46">
        <w:rPr>
          <w:sz w:val="22"/>
          <w:szCs w:val="22"/>
        </w:rPr>
        <w:t xml:space="preserve"> výrobkov</w:t>
      </w:r>
      <w:r>
        <w:rPr>
          <w:sz w:val="22"/>
          <w:szCs w:val="22"/>
        </w:rPr>
        <w:t>,</w:t>
      </w:r>
      <w:r w:rsidRPr="00940A46">
        <w:rPr>
          <w:sz w:val="22"/>
          <w:szCs w:val="22"/>
        </w:rPr>
        <w:t xml:space="preserve"> certifikáty</w:t>
      </w:r>
      <w:r>
        <w:rPr>
          <w:sz w:val="22"/>
          <w:szCs w:val="22"/>
        </w:rPr>
        <w:t>,</w:t>
      </w:r>
      <w:r w:rsidRPr="00940A46">
        <w:rPr>
          <w:sz w:val="22"/>
          <w:szCs w:val="22"/>
        </w:rPr>
        <w:t xml:space="preserve"> prehlásenia o zhode stavebných výrobkov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Kópia stavebného povolenia 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Projektová dokumentácia overená stavebným úradom v stavebnom </w:t>
      </w:r>
      <w:r>
        <w:rPr>
          <w:sz w:val="22"/>
          <w:szCs w:val="22"/>
        </w:rPr>
        <w:t xml:space="preserve">konaní (predložiť pri ústnom </w:t>
      </w:r>
      <w:r w:rsidRPr="00940A46">
        <w:rPr>
          <w:sz w:val="22"/>
          <w:szCs w:val="22"/>
        </w:rPr>
        <w:t>konaní)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Plná moc (v prípade,</w:t>
      </w:r>
      <w:r>
        <w:rPr>
          <w:sz w:val="22"/>
          <w:szCs w:val="22"/>
        </w:rPr>
        <w:t xml:space="preserve"> ak sa dá stavebník zastupovať)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>Ďalšie doklady (týka sa právnických osôb)</w:t>
      </w:r>
      <w:r w:rsidRPr="00940A46">
        <w:rPr>
          <w:sz w:val="22"/>
          <w:szCs w:val="22"/>
        </w:rPr>
        <w:tab/>
      </w:r>
    </w:p>
    <w:p w:rsidR="00D65000" w:rsidRPr="00940A46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>funkčné skúšky VZT</w:t>
      </w:r>
    </w:p>
    <w:p w:rsidR="00D65000" w:rsidRPr="00940A46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povolenie </w:t>
      </w:r>
      <w:r>
        <w:rPr>
          <w:sz w:val="22"/>
          <w:szCs w:val="22"/>
        </w:rPr>
        <w:t xml:space="preserve">Okresného úradu Bratislava, odb. starostlivosti o ŽP, </w:t>
      </w:r>
      <w:r w:rsidRPr="00940A46">
        <w:rPr>
          <w:sz w:val="22"/>
          <w:szCs w:val="22"/>
        </w:rPr>
        <w:t xml:space="preserve"> k užívaniu zdroja znečisťovania ovzdušia (stredný a veľký zdroj)</w:t>
      </w:r>
    </w:p>
    <w:p w:rsidR="00D65000" w:rsidRPr="00531173" w:rsidRDefault="00D65000" w:rsidP="00531173">
      <w:pPr>
        <w:numPr>
          <w:ilvl w:val="2"/>
          <w:numId w:val="47"/>
        </w:numPr>
        <w:jc w:val="both"/>
        <w:rPr>
          <w:sz w:val="22"/>
          <w:szCs w:val="22"/>
        </w:rPr>
      </w:pPr>
      <w:r w:rsidRPr="00940A46">
        <w:rPr>
          <w:sz w:val="22"/>
          <w:szCs w:val="22"/>
        </w:rPr>
        <w:t>doklad o vykonaní  úradnej skúšky  k vyhradeným tech</w:t>
      </w:r>
      <w:r>
        <w:rPr>
          <w:sz w:val="22"/>
          <w:szCs w:val="22"/>
        </w:rPr>
        <w:t>nickým</w:t>
      </w:r>
      <w:r w:rsidRPr="00940A46">
        <w:rPr>
          <w:sz w:val="22"/>
          <w:szCs w:val="22"/>
        </w:rPr>
        <w:t xml:space="preserve"> zariadeniam </w:t>
      </w:r>
      <w:r w:rsidRPr="00BE1A80">
        <w:rPr>
          <w:sz w:val="22"/>
          <w:szCs w:val="22"/>
        </w:rPr>
        <w:t>(výťah, tlakové nádoby</w:t>
      </w:r>
      <w:r w:rsidRPr="00531173">
        <w:rPr>
          <w:sz w:val="22"/>
          <w:szCs w:val="22"/>
        </w:rPr>
        <w:t>, VZT ....)</w:t>
      </w:r>
    </w:p>
    <w:p w:rsidR="00D65000" w:rsidRPr="00940A46" w:rsidRDefault="00D65000" w:rsidP="00531173">
      <w:pPr>
        <w:numPr>
          <w:ilvl w:val="0"/>
          <w:numId w:val="4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940A46">
        <w:rPr>
          <w:sz w:val="22"/>
          <w:szCs w:val="22"/>
        </w:rPr>
        <w:t>tavebnom úrade</w:t>
      </w:r>
      <w:r>
        <w:rPr>
          <w:sz w:val="22"/>
          <w:szCs w:val="22"/>
        </w:rPr>
        <w:t>.</w:t>
      </w:r>
    </w:p>
    <w:p w:rsidR="00D65000" w:rsidRDefault="00D65000" w:rsidP="0053117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</w:p>
    <w:p w:rsidR="00D65000" w:rsidRDefault="00D65000" w:rsidP="00605324">
      <w:pPr>
        <w:jc w:val="center"/>
        <w:rPr>
          <w:b/>
          <w:bCs/>
          <w:sz w:val="24"/>
          <w:szCs w:val="24"/>
        </w:rPr>
      </w:pPr>
    </w:p>
    <w:p w:rsidR="00D65000" w:rsidRPr="00AF455A" w:rsidRDefault="00D65000" w:rsidP="00284995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D65000" w:rsidRDefault="00D65000" w:rsidP="00284995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D65000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00" w:rsidRDefault="00D65000">
      <w:r>
        <w:separator/>
      </w:r>
    </w:p>
  </w:endnote>
  <w:endnote w:type="continuationSeparator" w:id="0">
    <w:p w:rsidR="00D65000" w:rsidRDefault="00D6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00" w:rsidRPr="00716A18" w:rsidRDefault="00D65000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00" w:rsidRDefault="00D65000">
      <w:r>
        <w:separator/>
      </w:r>
    </w:p>
  </w:footnote>
  <w:footnote w:type="continuationSeparator" w:id="0">
    <w:p w:rsidR="00D65000" w:rsidRDefault="00D6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42C1F"/>
    <w:multiLevelType w:val="multilevel"/>
    <w:tmpl w:val="5D86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F4434"/>
    <w:multiLevelType w:val="multilevel"/>
    <w:tmpl w:val="59989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F29FD"/>
    <w:multiLevelType w:val="hybridMultilevel"/>
    <w:tmpl w:val="1C3A2C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A57518E"/>
    <w:multiLevelType w:val="multilevel"/>
    <w:tmpl w:val="5D86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673C6C"/>
    <w:multiLevelType w:val="multilevel"/>
    <w:tmpl w:val="2758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3632D3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7F6442"/>
    <w:multiLevelType w:val="multilevel"/>
    <w:tmpl w:val="97FAC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6D6F3E"/>
    <w:multiLevelType w:val="hybridMultilevel"/>
    <w:tmpl w:val="13B4632C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42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483CF4"/>
    <w:multiLevelType w:val="hybridMultilevel"/>
    <w:tmpl w:val="9A9485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3A0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0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34"/>
  </w:num>
  <w:num w:numId="8">
    <w:abstractNumId w:val="13"/>
  </w:num>
  <w:num w:numId="9">
    <w:abstractNumId w:val="18"/>
  </w:num>
  <w:num w:numId="10">
    <w:abstractNumId w:val="23"/>
  </w:num>
  <w:num w:numId="11">
    <w:abstractNumId w:val="12"/>
  </w:num>
  <w:num w:numId="12">
    <w:abstractNumId w:val="37"/>
  </w:num>
  <w:num w:numId="13">
    <w:abstractNumId w:val="25"/>
  </w:num>
  <w:num w:numId="14">
    <w:abstractNumId w:val="3"/>
  </w:num>
  <w:num w:numId="15">
    <w:abstractNumId w:val="11"/>
  </w:num>
  <w:num w:numId="16">
    <w:abstractNumId w:val="16"/>
  </w:num>
  <w:num w:numId="17">
    <w:abstractNumId w:val="33"/>
  </w:num>
  <w:num w:numId="18">
    <w:abstractNumId w:val="8"/>
  </w:num>
  <w:num w:numId="19">
    <w:abstractNumId w:val="47"/>
  </w:num>
  <w:num w:numId="20">
    <w:abstractNumId w:val="10"/>
  </w:num>
  <w:num w:numId="21">
    <w:abstractNumId w:val="9"/>
  </w:num>
  <w:num w:numId="22">
    <w:abstractNumId w:val="44"/>
  </w:num>
  <w:num w:numId="23">
    <w:abstractNumId w:val="26"/>
  </w:num>
  <w:num w:numId="24">
    <w:abstractNumId w:val="38"/>
  </w:num>
  <w:num w:numId="25">
    <w:abstractNumId w:val="20"/>
  </w:num>
  <w:num w:numId="26">
    <w:abstractNumId w:val="1"/>
  </w:num>
  <w:num w:numId="27">
    <w:abstractNumId w:val="36"/>
  </w:num>
  <w:num w:numId="28">
    <w:abstractNumId w:val="21"/>
  </w:num>
  <w:num w:numId="29">
    <w:abstractNumId w:val="32"/>
  </w:num>
  <w:num w:numId="30">
    <w:abstractNumId w:val="46"/>
  </w:num>
  <w:num w:numId="31">
    <w:abstractNumId w:val="42"/>
  </w:num>
  <w:num w:numId="32">
    <w:abstractNumId w:val="43"/>
  </w:num>
  <w:num w:numId="33">
    <w:abstractNumId w:val="35"/>
  </w:num>
  <w:num w:numId="34">
    <w:abstractNumId w:val="2"/>
  </w:num>
  <w:num w:numId="35">
    <w:abstractNumId w:val="0"/>
  </w:num>
  <w:num w:numId="36">
    <w:abstractNumId w:val="41"/>
  </w:num>
  <w:num w:numId="37">
    <w:abstractNumId w:val="19"/>
  </w:num>
  <w:num w:numId="38">
    <w:abstractNumId w:val="27"/>
  </w:num>
  <w:num w:numId="39">
    <w:abstractNumId w:val="48"/>
  </w:num>
  <w:num w:numId="40">
    <w:abstractNumId w:val="24"/>
  </w:num>
  <w:num w:numId="41">
    <w:abstractNumId w:val="45"/>
  </w:num>
  <w:num w:numId="42">
    <w:abstractNumId w:val="28"/>
  </w:num>
  <w:num w:numId="43">
    <w:abstractNumId w:val="39"/>
  </w:num>
  <w:num w:numId="44">
    <w:abstractNumId w:val="4"/>
  </w:num>
  <w:num w:numId="45">
    <w:abstractNumId w:val="22"/>
  </w:num>
  <w:num w:numId="46">
    <w:abstractNumId w:val="15"/>
  </w:num>
  <w:num w:numId="47">
    <w:abstractNumId w:val="31"/>
  </w:num>
  <w:num w:numId="48">
    <w:abstractNumId w:val="2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B63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26FC4"/>
    <w:rsid w:val="00146559"/>
    <w:rsid w:val="00154739"/>
    <w:rsid w:val="00165A21"/>
    <w:rsid w:val="0019691F"/>
    <w:rsid w:val="001A05DC"/>
    <w:rsid w:val="001A346D"/>
    <w:rsid w:val="001B424C"/>
    <w:rsid w:val="001C2BD1"/>
    <w:rsid w:val="001E3364"/>
    <w:rsid w:val="001F24E3"/>
    <w:rsid w:val="002156F4"/>
    <w:rsid w:val="002213BA"/>
    <w:rsid w:val="002346EE"/>
    <w:rsid w:val="00235C4A"/>
    <w:rsid w:val="002467DB"/>
    <w:rsid w:val="0025062F"/>
    <w:rsid w:val="00260FAF"/>
    <w:rsid w:val="002702B0"/>
    <w:rsid w:val="00273419"/>
    <w:rsid w:val="00284995"/>
    <w:rsid w:val="002959F1"/>
    <w:rsid w:val="002A58A7"/>
    <w:rsid w:val="002B01C2"/>
    <w:rsid w:val="002C639F"/>
    <w:rsid w:val="002F1C65"/>
    <w:rsid w:val="002F50FC"/>
    <w:rsid w:val="00304670"/>
    <w:rsid w:val="00311503"/>
    <w:rsid w:val="003152ED"/>
    <w:rsid w:val="00347488"/>
    <w:rsid w:val="0037650E"/>
    <w:rsid w:val="00386253"/>
    <w:rsid w:val="00394DA3"/>
    <w:rsid w:val="003B51B7"/>
    <w:rsid w:val="003C6DFA"/>
    <w:rsid w:val="003E3CBB"/>
    <w:rsid w:val="003F5F26"/>
    <w:rsid w:val="00402C60"/>
    <w:rsid w:val="004347D4"/>
    <w:rsid w:val="00483C7F"/>
    <w:rsid w:val="004978D2"/>
    <w:rsid w:val="004A3837"/>
    <w:rsid w:val="004E1C40"/>
    <w:rsid w:val="004E28A0"/>
    <w:rsid w:val="005248AE"/>
    <w:rsid w:val="00531173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7B0B8A"/>
    <w:rsid w:val="00805032"/>
    <w:rsid w:val="00813B26"/>
    <w:rsid w:val="00814B8D"/>
    <w:rsid w:val="0086191D"/>
    <w:rsid w:val="008746E0"/>
    <w:rsid w:val="008872F8"/>
    <w:rsid w:val="00891AB1"/>
    <w:rsid w:val="008B4653"/>
    <w:rsid w:val="008C10C0"/>
    <w:rsid w:val="008C6C0E"/>
    <w:rsid w:val="008D7EC0"/>
    <w:rsid w:val="009029E5"/>
    <w:rsid w:val="0092119C"/>
    <w:rsid w:val="00927B50"/>
    <w:rsid w:val="00931661"/>
    <w:rsid w:val="00940A46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94D18"/>
    <w:rsid w:val="009B0405"/>
    <w:rsid w:val="009D59C7"/>
    <w:rsid w:val="009D76E5"/>
    <w:rsid w:val="009F5563"/>
    <w:rsid w:val="00A17275"/>
    <w:rsid w:val="00A41CCA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27721"/>
    <w:rsid w:val="00B703DF"/>
    <w:rsid w:val="00B84B4C"/>
    <w:rsid w:val="00BA19B1"/>
    <w:rsid w:val="00BB3C54"/>
    <w:rsid w:val="00BE0B79"/>
    <w:rsid w:val="00BE1A80"/>
    <w:rsid w:val="00C43579"/>
    <w:rsid w:val="00C47916"/>
    <w:rsid w:val="00C74723"/>
    <w:rsid w:val="00CA49C4"/>
    <w:rsid w:val="00CB0C2C"/>
    <w:rsid w:val="00CB3AE9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65000"/>
    <w:rsid w:val="00D71CBC"/>
    <w:rsid w:val="00D77202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5AB0"/>
    <w:rsid w:val="00E77D68"/>
    <w:rsid w:val="00E81A8B"/>
    <w:rsid w:val="00E85442"/>
    <w:rsid w:val="00E93F6B"/>
    <w:rsid w:val="00E969CE"/>
    <w:rsid w:val="00EB7380"/>
    <w:rsid w:val="00EC7E15"/>
    <w:rsid w:val="00ED3919"/>
    <w:rsid w:val="00EF0A38"/>
    <w:rsid w:val="00EF0E16"/>
    <w:rsid w:val="00EF7272"/>
    <w:rsid w:val="00F13D33"/>
    <w:rsid w:val="00F71A27"/>
    <w:rsid w:val="00F76749"/>
    <w:rsid w:val="00F84A55"/>
    <w:rsid w:val="00F858C7"/>
    <w:rsid w:val="00F87BCE"/>
    <w:rsid w:val="00FA598D"/>
    <w:rsid w:val="00FC1419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B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B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B6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5B6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B6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1195</Words>
  <Characters>6813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2013-11-22T05:47:00Z</cp:lastPrinted>
  <dcterms:created xsi:type="dcterms:W3CDTF">2020-01-23T07:18:00Z</dcterms:created>
  <dcterms:modified xsi:type="dcterms:W3CDTF">2020-01-23T12:08:00Z</dcterms:modified>
</cp:coreProperties>
</file>