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52" w:rsidRDefault="000559B5" w:rsidP="000A7211">
      <w:pPr>
        <w:pStyle w:val="Hlavika"/>
        <w:jc w:val="center"/>
        <w:rPr>
          <w:rFonts w:cs="Calibri"/>
          <w:b/>
        </w:rPr>
      </w:pPr>
      <w:r>
        <w:rPr>
          <w:rFonts w:cs="Calibri"/>
          <w:b/>
        </w:rPr>
        <w:t>Oznam</w:t>
      </w:r>
      <w:r w:rsidR="00B37A52">
        <w:rPr>
          <w:rFonts w:cs="Calibri"/>
          <w:b/>
        </w:rPr>
        <w:t xml:space="preserve"> o </w:t>
      </w:r>
      <w:r w:rsidR="000A7211" w:rsidRPr="000A7211">
        <w:rPr>
          <w:rFonts w:cs="Calibri"/>
          <w:b/>
        </w:rPr>
        <w:t>dlhodobo uvoľnenej pracovnej pozícii</w:t>
      </w:r>
    </w:p>
    <w:p w:rsidR="00B37A52" w:rsidRDefault="00B37A52" w:rsidP="00B37A52">
      <w:pPr>
        <w:pStyle w:val="Hlavika"/>
        <w:jc w:val="center"/>
        <w:rPr>
          <w:rFonts w:cs="Calibri"/>
          <w:b/>
        </w:rPr>
      </w:pPr>
    </w:p>
    <w:p w:rsidR="00B37A52" w:rsidRPr="00942302" w:rsidRDefault="00B37A52" w:rsidP="00B37A52">
      <w:pPr>
        <w:pStyle w:val="Hlavika"/>
        <w:jc w:val="center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37A52" w:rsidRPr="00942302" w:rsidTr="00B3164C">
        <w:tc>
          <w:tcPr>
            <w:tcW w:w="9212" w:type="dxa"/>
            <w:shd w:val="clear" w:color="auto" w:fill="auto"/>
          </w:tcPr>
          <w:p w:rsidR="00B37A52" w:rsidRPr="00942302" w:rsidRDefault="00B37A52" w:rsidP="00B3164C">
            <w:pPr>
              <w:pStyle w:val="Hlavika"/>
              <w:jc w:val="center"/>
              <w:rPr>
                <w:rFonts w:cs="Calibri"/>
                <w:b/>
              </w:rPr>
            </w:pPr>
          </w:p>
          <w:p w:rsidR="00B37A52" w:rsidRPr="00444C2E" w:rsidRDefault="00B37A52" w:rsidP="00B3164C">
            <w:pPr>
              <w:pStyle w:val="Hlavika"/>
              <w:jc w:val="center"/>
              <w:rPr>
                <w:rFonts w:cs="Calibri"/>
                <w:b/>
                <w:color w:val="7F7F7F"/>
                <w:shd w:val="clear" w:color="auto" w:fill="FFFFFF"/>
              </w:rPr>
            </w:pPr>
            <w:r w:rsidRPr="00444C2E">
              <w:rPr>
                <w:rFonts w:cs="Calibri"/>
                <w:b/>
                <w:color w:val="7F7F7F"/>
                <w:shd w:val="clear" w:color="auto" w:fill="FFFFFF"/>
              </w:rPr>
              <w:t xml:space="preserve">Implementačná agentúra </w:t>
            </w:r>
          </w:p>
          <w:p w:rsidR="00B37A52" w:rsidRPr="00942302" w:rsidRDefault="00B37A52" w:rsidP="00B3164C">
            <w:pPr>
              <w:pStyle w:val="Hlavika"/>
              <w:jc w:val="center"/>
              <w:rPr>
                <w:rFonts w:cs="Calibri"/>
                <w:b/>
                <w:color w:val="404040"/>
              </w:rPr>
            </w:pPr>
            <w:r w:rsidRPr="00444C2E">
              <w:rPr>
                <w:rFonts w:cs="Calibri"/>
                <w:b/>
                <w:color w:val="7F7F7F"/>
                <w:shd w:val="clear" w:color="auto" w:fill="FFFFFF"/>
              </w:rPr>
              <w:t>Ministerstva práce, sociálnych vecí a rodiny Slovenskej republiky</w:t>
            </w:r>
            <w:r w:rsidRPr="00444C2E">
              <w:rPr>
                <w:rFonts w:cs="Calibri"/>
                <w:b/>
                <w:color w:val="808080"/>
              </w:rPr>
              <w:br/>
            </w:r>
          </w:p>
          <w:p w:rsidR="00B37A52" w:rsidRDefault="00B37A52" w:rsidP="00A36F0A">
            <w:pPr>
              <w:pStyle w:val="Hlavika"/>
              <w:spacing w:after="120"/>
              <w:jc w:val="center"/>
              <w:rPr>
                <w:rFonts w:cs="Calibri"/>
                <w:b/>
                <w:color w:val="E36C0A"/>
              </w:rPr>
            </w:pPr>
            <w:r w:rsidRPr="00942302">
              <w:rPr>
                <w:rFonts w:cs="Calibri"/>
                <w:b/>
                <w:color w:val="E36C0A"/>
              </w:rPr>
              <w:t>podpor</w:t>
            </w:r>
            <w:r w:rsidR="00A36F0A">
              <w:rPr>
                <w:rFonts w:cs="Calibri"/>
                <w:b/>
                <w:color w:val="E36C0A"/>
              </w:rPr>
              <w:t xml:space="preserve">uje </w:t>
            </w:r>
            <w:r w:rsidR="000E5735">
              <w:rPr>
                <w:rFonts w:cs="Calibri"/>
                <w:b/>
                <w:color w:val="E36C0A"/>
              </w:rPr>
              <w:t>výkon</w:t>
            </w:r>
            <w:r w:rsidRPr="00942302">
              <w:rPr>
                <w:rFonts w:cs="Calibri"/>
                <w:b/>
                <w:color w:val="E36C0A"/>
              </w:rPr>
              <w:t xml:space="preserve"> </w:t>
            </w:r>
          </w:p>
          <w:p w:rsidR="00954BE5" w:rsidRPr="00942302" w:rsidRDefault="00954BE5" w:rsidP="00954BE5">
            <w:pPr>
              <w:pStyle w:val="Hlavika"/>
              <w:jc w:val="center"/>
              <w:rPr>
                <w:rFonts w:cs="Calibri"/>
                <w:b/>
                <w:color w:val="E36C0A"/>
              </w:rPr>
            </w:pPr>
            <w:r>
              <w:rPr>
                <w:rFonts w:cs="Calibri"/>
                <w:b/>
                <w:color w:val="E36C0A"/>
              </w:rPr>
              <w:t>NDC</w:t>
            </w:r>
            <w:r>
              <w:rPr>
                <w:rStyle w:val="Odkaznapoznmkupodiarou"/>
                <w:rFonts w:cs="Calibri"/>
                <w:b/>
                <w:color w:val="E36C0A"/>
              </w:rPr>
              <w:footnoteReference w:id="1"/>
            </w:r>
            <w:r>
              <w:rPr>
                <w:rFonts w:cs="Calibri"/>
                <w:b/>
                <w:color w:val="E36C0A"/>
              </w:rPr>
              <w:t xml:space="preserve"> : Domov sv. Jána z Boha, </w:t>
            </w:r>
            <w:proofErr w:type="spellStart"/>
            <w:r>
              <w:rPr>
                <w:rFonts w:cs="Calibri"/>
                <w:b/>
                <w:color w:val="E36C0A"/>
              </w:rPr>
              <w:t>n.o</w:t>
            </w:r>
            <w:proofErr w:type="spellEnd"/>
            <w:r>
              <w:rPr>
                <w:rFonts w:cs="Calibri"/>
                <w:b/>
                <w:color w:val="E36C0A"/>
              </w:rPr>
              <w:t>.</w:t>
            </w:r>
          </w:p>
          <w:p w:rsidR="00B37A52" w:rsidRPr="00942302" w:rsidRDefault="00B37A52" w:rsidP="00B3164C">
            <w:pPr>
              <w:pStyle w:val="Hlavika"/>
              <w:jc w:val="center"/>
              <w:rPr>
                <w:rFonts w:cs="Calibri"/>
                <w:b/>
                <w:color w:val="404040"/>
              </w:rPr>
            </w:pPr>
          </w:p>
          <w:p w:rsidR="000C7502" w:rsidRDefault="00B37A52" w:rsidP="006B7CDC">
            <w:pPr>
              <w:pStyle w:val="Hlavika"/>
              <w:jc w:val="center"/>
              <w:rPr>
                <w:rFonts w:cs="Calibri"/>
                <w:b/>
                <w:color w:val="808080"/>
              </w:rPr>
            </w:pPr>
            <w:r w:rsidRPr="00942302">
              <w:rPr>
                <w:rFonts w:cs="Calibri"/>
                <w:b/>
                <w:color w:val="808080"/>
              </w:rPr>
              <w:t xml:space="preserve">v rámci Národného projektu </w:t>
            </w:r>
            <w:r w:rsidR="00A36F0A">
              <w:rPr>
                <w:rFonts w:cs="Calibri"/>
                <w:b/>
                <w:color w:val="808080"/>
              </w:rPr>
              <w:t>Podpora vybraných sociálnych služieb krízovej intervencie na komunitnej úrovni</w:t>
            </w:r>
            <w:r w:rsidRPr="00942302">
              <w:rPr>
                <w:rFonts w:cs="Calibri"/>
                <w:b/>
                <w:color w:val="808080"/>
              </w:rPr>
              <w:t xml:space="preserve"> </w:t>
            </w:r>
          </w:p>
          <w:p w:rsidR="00B37A52" w:rsidRPr="00942302" w:rsidRDefault="00B37A52" w:rsidP="009C0E0C">
            <w:pPr>
              <w:pStyle w:val="Hlavika"/>
              <w:jc w:val="center"/>
              <w:rPr>
                <w:rFonts w:cs="Calibri"/>
                <w:b/>
              </w:rPr>
            </w:pPr>
            <w:r w:rsidRPr="00942302">
              <w:rPr>
                <w:rFonts w:cs="Calibri"/>
                <w:b/>
                <w:color w:val="808080"/>
              </w:rPr>
              <w:t>(ITMS</w:t>
            </w:r>
            <w:r w:rsidR="009C0E0C">
              <w:rPr>
                <w:rFonts w:cs="Calibri"/>
                <w:b/>
                <w:color w:val="808080"/>
              </w:rPr>
              <w:t xml:space="preserve"> 2014+</w:t>
            </w:r>
            <w:r w:rsidR="00C674EE">
              <w:rPr>
                <w:rFonts w:cs="Calibri"/>
                <w:b/>
                <w:color w:val="808080"/>
              </w:rPr>
              <w:t>:</w:t>
            </w:r>
            <w:r w:rsidR="00BE52B4">
              <w:rPr>
                <w:rFonts w:cs="Calibri"/>
                <w:b/>
                <w:color w:val="808080"/>
              </w:rPr>
              <w:t xml:space="preserve"> </w:t>
            </w:r>
            <w:r w:rsidR="00BE52B4" w:rsidRPr="000105DB">
              <w:rPr>
                <w:b/>
                <w:color w:val="808080"/>
              </w:rPr>
              <w:t>312041A136)</w:t>
            </w:r>
            <w:r w:rsidRPr="00942302">
              <w:rPr>
                <w:rFonts w:cs="Calibri"/>
                <w:b/>
                <w:color w:val="808080"/>
              </w:rPr>
              <w:br/>
            </w:r>
          </w:p>
        </w:tc>
      </w:tr>
    </w:tbl>
    <w:p w:rsidR="00B37A52" w:rsidRPr="00942302" w:rsidRDefault="00B37A52" w:rsidP="00B37A52">
      <w:pPr>
        <w:pStyle w:val="Hlavika"/>
        <w:jc w:val="center"/>
        <w:rPr>
          <w:rFonts w:cs="Calibri"/>
          <w:b/>
        </w:rPr>
      </w:pPr>
    </w:p>
    <w:p w:rsidR="00B37A52" w:rsidRPr="00942302" w:rsidRDefault="00B37A52" w:rsidP="00527A28">
      <w:pPr>
        <w:rPr>
          <w:rFonts w:cs="Calibri"/>
          <w:b/>
          <w:u w:val="single"/>
        </w:rPr>
      </w:pPr>
    </w:p>
    <w:p w:rsidR="00B37A52" w:rsidRPr="00A36F0A" w:rsidRDefault="00A36F0A" w:rsidP="00A36F0A">
      <w:pPr>
        <w:spacing w:after="0"/>
        <w:jc w:val="center"/>
        <w:rPr>
          <w:rFonts w:cs="Calibri"/>
        </w:rPr>
      </w:pPr>
      <w:r w:rsidRPr="00A36F0A">
        <w:rPr>
          <w:rFonts w:cs="Calibri"/>
          <w:b/>
          <w:sz w:val="24"/>
          <w:szCs w:val="24"/>
        </w:rPr>
        <w:t xml:space="preserve">Poskytovateľ </w:t>
      </w:r>
      <w:r w:rsidR="00954BE5">
        <w:rPr>
          <w:rFonts w:cs="Calibri"/>
          <w:b/>
          <w:sz w:val="24"/>
          <w:szCs w:val="24"/>
        </w:rPr>
        <w:t>NDC</w:t>
      </w:r>
      <w:r w:rsidR="00954BE5">
        <w:rPr>
          <w:rStyle w:val="Odkaznapoznmkupodiarou"/>
          <w:rFonts w:cs="Calibri"/>
          <w:b/>
          <w:sz w:val="24"/>
          <w:szCs w:val="24"/>
        </w:rPr>
        <w:t xml:space="preserve"> </w:t>
      </w:r>
      <w:r w:rsidR="00EF4579">
        <w:rPr>
          <w:rStyle w:val="Odkaznapoznmkupodiarou"/>
          <w:rFonts w:cs="Calibri"/>
          <w:b/>
          <w:sz w:val="24"/>
          <w:szCs w:val="24"/>
        </w:rPr>
        <w:footnoteReference w:id="2"/>
      </w:r>
      <w:r w:rsidR="00EF4579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 </w:t>
      </w:r>
      <w:r w:rsidR="001F7B9C" w:rsidRPr="00893BE8">
        <w:rPr>
          <w:rFonts w:cs="Calibri"/>
          <w:b/>
          <w:sz w:val="24"/>
          <w:szCs w:val="24"/>
        </w:rPr>
        <w:t xml:space="preserve">Domov sv. Jána z Boha, </w:t>
      </w:r>
      <w:proofErr w:type="spellStart"/>
      <w:r w:rsidR="001F7B9C" w:rsidRPr="00893BE8">
        <w:rPr>
          <w:rFonts w:cs="Calibri"/>
          <w:b/>
          <w:sz w:val="24"/>
          <w:szCs w:val="24"/>
        </w:rPr>
        <w:t>n.o</w:t>
      </w:r>
      <w:proofErr w:type="spellEnd"/>
      <w:r w:rsidR="001F7B9C" w:rsidRPr="00893BE8">
        <w:rPr>
          <w:rFonts w:cs="Calibri"/>
          <w:b/>
          <w:sz w:val="24"/>
          <w:szCs w:val="24"/>
        </w:rPr>
        <w:t>. na</w:t>
      </w:r>
      <w:r w:rsidR="001F7B9C">
        <w:rPr>
          <w:rFonts w:cs="Calibri"/>
          <w:b/>
          <w:sz w:val="24"/>
          <w:szCs w:val="24"/>
        </w:rPr>
        <w:t xml:space="preserve"> </w:t>
      </w:r>
      <w:proofErr w:type="spellStart"/>
      <w:r w:rsidR="00C01148">
        <w:rPr>
          <w:rFonts w:cs="Calibri"/>
          <w:b/>
          <w:sz w:val="24"/>
          <w:szCs w:val="24"/>
        </w:rPr>
        <w:t>Hattalovej</w:t>
      </w:r>
      <w:proofErr w:type="spellEnd"/>
      <w:r w:rsidR="00C01148">
        <w:rPr>
          <w:rFonts w:cs="Calibri"/>
          <w:b/>
          <w:sz w:val="24"/>
          <w:szCs w:val="24"/>
        </w:rPr>
        <w:t xml:space="preserve"> ul. 6, 831 03 Bratislava</w:t>
      </w:r>
    </w:p>
    <w:p w:rsidR="00B37A52" w:rsidRPr="00AC3DC2" w:rsidRDefault="00B37A52" w:rsidP="00A36F0A">
      <w:pPr>
        <w:spacing w:after="0"/>
        <w:jc w:val="center"/>
        <w:rPr>
          <w:rFonts w:cs="Calibri"/>
          <w:b/>
        </w:rPr>
      </w:pPr>
    </w:p>
    <w:p w:rsidR="00B37A52" w:rsidRPr="00A36F0A" w:rsidRDefault="00B37A52" w:rsidP="00A36F0A">
      <w:pPr>
        <w:spacing w:after="0"/>
        <w:jc w:val="center"/>
        <w:rPr>
          <w:rFonts w:cs="Calibri"/>
          <w:b/>
          <w:sz w:val="24"/>
          <w:szCs w:val="24"/>
        </w:rPr>
      </w:pPr>
      <w:r w:rsidRPr="00A36F0A">
        <w:rPr>
          <w:rFonts w:cs="Calibri"/>
          <w:b/>
          <w:sz w:val="24"/>
          <w:szCs w:val="24"/>
        </w:rPr>
        <w:t>vyhlasuje výberové konanie na</w:t>
      </w:r>
    </w:p>
    <w:p w:rsidR="00C01148" w:rsidRDefault="00C01148" w:rsidP="00C01148">
      <w:pPr>
        <w:spacing w:after="0" w:line="240" w:lineRule="auto"/>
        <w:rPr>
          <w:rFonts w:cs="Calibri"/>
          <w:lang w:val="x-none" w:eastAsia="x-none"/>
        </w:rPr>
      </w:pPr>
    </w:p>
    <w:p w:rsidR="00B37A52" w:rsidRDefault="00A36F0A" w:rsidP="00C01148">
      <w:pPr>
        <w:spacing w:after="0" w:line="240" w:lineRule="auto"/>
        <w:jc w:val="center"/>
        <w:rPr>
          <w:rFonts w:cs="Calibri"/>
        </w:rPr>
      </w:pPr>
      <w:r w:rsidRPr="00AC3DC2">
        <w:rPr>
          <w:rFonts w:cs="Calibri"/>
        </w:rPr>
        <w:t xml:space="preserve">jedno </w:t>
      </w:r>
      <w:r w:rsidR="00B37A52" w:rsidRPr="00AC3DC2">
        <w:rPr>
          <w:rFonts w:cs="Calibri"/>
        </w:rPr>
        <w:t xml:space="preserve">pracovné miesto odborného pracovníka </w:t>
      </w:r>
      <w:r w:rsidR="001C529B">
        <w:rPr>
          <w:rFonts w:cs="Calibri"/>
        </w:rPr>
        <w:t>NDC</w:t>
      </w:r>
      <w:r w:rsidR="00EF4579">
        <w:rPr>
          <w:rFonts w:cs="Calibri"/>
        </w:rPr>
        <w:t>;</w:t>
      </w:r>
    </w:p>
    <w:p w:rsidR="00B37A52" w:rsidRPr="00AC3DC2" w:rsidRDefault="00B37A52" w:rsidP="00A36F0A">
      <w:pPr>
        <w:spacing w:after="0"/>
        <w:jc w:val="both"/>
        <w:rPr>
          <w:rFonts w:cs="Calibri"/>
        </w:rPr>
      </w:pPr>
    </w:p>
    <w:p w:rsidR="00B37A52" w:rsidRPr="00AC3DC2" w:rsidRDefault="00B37A52" w:rsidP="00655D16">
      <w:pPr>
        <w:spacing w:after="0"/>
        <w:jc w:val="both"/>
        <w:rPr>
          <w:rFonts w:cs="Calibri"/>
          <w:b/>
        </w:rPr>
      </w:pPr>
      <w:r w:rsidRPr="00AC3DC2">
        <w:rPr>
          <w:rFonts w:cs="Calibri"/>
        </w:rPr>
        <w:t>Záujemcovia o </w:t>
      </w:r>
      <w:r w:rsidR="00DC1F5D">
        <w:rPr>
          <w:rFonts w:cs="Calibri"/>
        </w:rPr>
        <w:t>uvedenú pracovnú pozíciu</w:t>
      </w:r>
      <w:r w:rsidRPr="00AC3DC2">
        <w:rPr>
          <w:rFonts w:cs="Calibri"/>
        </w:rPr>
        <w:t xml:space="preserve"> môžu písomnú žiadosť o prijatie </w:t>
      </w:r>
      <w:r w:rsidRPr="00AC3DC2">
        <w:rPr>
          <w:rFonts w:cs="Calibri"/>
        </w:rPr>
        <w:br/>
        <w:t>do zamestnania doručiť osobne alebo zaslať poštou na adresu</w:t>
      </w:r>
      <w:r w:rsidR="00954BE5">
        <w:rPr>
          <w:rFonts w:cs="Calibri"/>
        </w:rPr>
        <w:t xml:space="preserve"> Domov sv. Jána z Boha, </w:t>
      </w:r>
      <w:proofErr w:type="spellStart"/>
      <w:r w:rsidR="00954BE5">
        <w:rPr>
          <w:rFonts w:cs="Calibri"/>
        </w:rPr>
        <w:t>n.o</w:t>
      </w:r>
      <w:proofErr w:type="spellEnd"/>
      <w:r w:rsidR="00954BE5">
        <w:rPr>
          <w:rFonts w:cs="Calibri"/>
        </w:rPr>
        <w:t xml:space="preserve">. </w:t>
      </w:r>
      <w:proofErr w:type="spellStart"/>
      <w:r w:rsidR="00954BE5">
        <w:rPr>
          <w:rFonts w:cs="Calibri"/>
        </w:rPr>
        <w:t>Hattalova</w:t>
      </w:r>
      <w:proofErr w:type="spellEnd"/>
      <w:r w:rsidR="00954BE5">
        <w:rPr>
          <w:rFonts w:cs="Calibri"/>
        </w:rPr>
        <w:t xml:space="preserve"> 6, 831 03 Bratislava</w:t>
      </w:r>
      <w:r w:rsidRPr="00AC3DC2">
        <w:rPr>
          <w:rFonts w:cs="Calibri"/>
        </w:rPr>
        <w:t xml:space="preserve">. </w:t>
      </w:r>
      <w:r w:rsidRPr="00AC3DC2">
        <w:rPr>
          <w:rFonts w:cs="Calibri"/>
          <w:b/>
        </w:rPr>
        <w:t>Záujemcovia vo svojej žiadosti jednoznačne urč</w:t>
      </w:r>
      <w:r w:rsidR="00655D16">
        <w:rPr>
          <w:rFonts w:cs="Calibri"/>
          <w:b/>
        </w:rPr>
        <w:t xml:space="preserve">ia, o ktorú </w:t>
      </w:r>
      <w:r w:rsidR="00475449" w:rsidRPr="0019026C">
        <w:rPr>
          <w:rFonts w:cs="Calibri"/>
          <w:b/>
        </w:rPr>
        <w:t xml:space="preserve">konkrétnu </w:t>
      </w:r>
      <w:r w:rsidR="00655D16" w:rsidRPr="0019026C">
        <w:rPr>
          <w:rFonts w:cs="Calibri"/>
          <w:b/>
        </w:rPr>
        <w:t>pozíciu</w:t>
      </w:r>
      <w:r w:rsidR="00A01714" w:rsidRPr="0019026C">
        <w:rPr>
          <w:rFonts w:cs="Calibri"/>
          <w:b/>
        </w:rPr>
        <w:t>,</w:t>
      </w:r>
      <w:r w:rsidR="00655D16" w:rsidRPr="0019026C">
        <w:rPr>
          <w:rFonts w:cs="Calibri"/>
          <w:b/>
        </w:rPr>
        <w:t xml:space="preserve"> majú záujem</w:t>
      </w:r>
      <w:r w:rsidR="000C6F8F">
        <w:rPr>
          <w:rFonts w:cs="Calibri"/>
          <w:b/>
        </w:rPr>
        <w:t>.</w:t>
      </w:r>
      <w:r w:rsidR="00655D16">
        <w:rPr>
          <w:rFonts w:cs="Calibri"/>
          <w:b/>
        </w:rPr>
        <w:t xml:space="preserve"> </w:t>
      </w:r>
    </w:p>
    <w:p w:rsidR="00C674EE" w:rsidRDefault="00C674EE" w:rsidP="00655D16">
      <w:pPr>
        <w:spacing w:after="0"/>
        <w:jc w:val="both"/>
        <w:rPr>
          <w:rFonts w:cs="Calibri"/>
          <w:b/>
        </w:rPr>
      </w:pPr>
    </w:p>
    <w:p w:rsidR="00B37A52" w:rsidRPr="00AC3DC2" w:rsidRDefault="00B37A52" w:rsidP="00655D16">
      <w:pPr>
        <w:spacing w:after="0"/>
        <w:jc w:val="both"/>
        <w:rPr>
          <w:rFonts w:cs="Calibri"/>
          <w:b/>
          <w:u w:val="single"/>
        </w:rPr>
      </w:pPr>
      <w:r w:rsidRPr="00AC3DC2">
        <w:rPr>
          <w:rFonts w:cs="Calibri"/>
          <w:b/>
        </w:rPr>
        <w:t>Zoznam požadovaných dokladov k žiadosti o prijatie do zamestnania (v ktorej je jednoznačne určené, o ktorú pozíciu alebo pozície sa kandidát uchádza):</w:t>
      </w:r>
    </w:p>
    <w:p w:rsidR="00B37A52" w:rsidRPr="00AC3DC2" w:rsidRDefault="00B37A52" w:rsidP="00B37A52">
      <w:pPr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AC3DC2">
        <w:rPr>
          <w:rFonts w:cs="Calibri"/>
        </w:rPr>
        <w:t xml:space="preserve">štruktúrovaný životopis uchádzača (CV) vo formáte </w:t>
      </w:r>
      <w:proofErr w:type="spellStart"/>
      <w:r w:rsidRPr="00AC3DC2">
        <w:rPr>
          <w:rFonts w:cs="Calibri"/>
        </w:rPr>
        <w:t>Europass</w:t>
      </w:r>
      <w:proofErr w:type="spellEnd"/>
      <w:r w:rsidRPr="00AC3DC2">
        <w:rPr>
          <w:rFonts w:cs="Calibri"/>
        </w:rPr>
        <w:t>,</w:t>
      </w:r>
    </w:p>
    <w:p w:rsidR="001173EE" w:rsidRDefault="00B37A52" w:rsidP="001173EE">
      <w:pPr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AC3DC2">
        <w:rPr>
          <w:rFonts w:cs="Calibri"/>
        </w:rPr>
        <w:t xml:space="preserve">doklad o najvyššom dosiahnutom vzdelaní, </w:t>
      </w:r>
    </w:p>
    <w:p w:rsidR="00B37A52" w:rsidRPr="001173EE" w:rsidRDefault="001173EE" w:rsidP="001173EE">
      <w:pPr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1173EE">
        <w:rPr>
          <w:rFonts w:cs="Calibri"/>
        </w:rPr>
        <w:t>doklady potvrdzujúce odbornú spôsobilosť, resp. prax,</w:t>
      </w:r>
    </w:p>
    <w:p w:rsidR="00B37A52" w:rsidRDefault="00B37A52" w:rsidP="00B37A52">
      <w:pPr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AC3DC2">
        <w:rPr>
          <w:rFonts w:cs="Calibri"/>
        </w:rPr>
        <w:t>uchádzač môže predložiť aj odporúčania alebo pracovné hodnotenia od predchádzajúceho zamestnávateľa alebo od organizácií, s ktorými v minulosti spolupracoval,</w:t>
      </w:r>
    </w:p>
    <w:p w:rsidR="0023776F" w:rsidRPr="00AC3DC2" w:rsidRDefault="0023776F" w:rsidP="0023776F">
      <w:pPr>
        <w:spacing w:after="0" w:line="240" w:lineRule="auto"/>
        <w:ind w:left="720"/>
        <w:jc w:val="both"/>
        <w:rPr>
          <w:rFonts w:cs="Calibri"/>
        </w:rPr>
      </w:pPr>
      <w:bookmarkStart w:id="0" w:name="_GoBack"/>
      <w:bookmarkEnd w:id="0"/>
    </w:p>
    <w:p w:rsidR="00B37A52" w:rsidRPr="00AC3DC2" w:rsidRDefault="00B37A52" w:rsidP="00B37A52">
      <w:pPr>
        <w:pStyle w:val="Textpoznmkypodiarou"/>
        <w:jc w:val="both"/>
        <w:rPr>
          <w:rFonts w:cs="Calibri"/>
          <w:b/>
          <w:sz w:val="22"/>
          <w:szCs w:val="22"/>
          <w:u w:val="single"/>
          <w:lang w:val="sk-SK"/>
        </w:rPr>
      </w:pPr>
      <w:r w:rsidRPr="00AC3DC2">
        <w:rPr>
          <w:rFonts w:cs="Calibri"/>
          <w:b/>
          <w:sz w:val="22"/>
          <w:szCs w:val="22"/>
          <w:u w:val="single"/>
          <w:lang w:val="sk-SK"/>
        </w:rPr>
        <w:t xml:space="preserve">Kvalifikačné predpoklady na pozíciu </w:t>
      </w:r>
      <w:r w:rsidR="008D7AAE" w:rsidRPr="00D312FC">
        <w:rPr>
          <w:rFonts w:cs="Calibri"/>
          <w:b/>
          <w:sz w:val="22"/>
          <w:szCs w:val="22"/>
          <w:u w:val="single"/>
        </w:rPr>
        <w:t xml:space="preserve">odborný </w:t>
      </w:r>
      <w:r w:rsidR="008D7AAE" w:rsidRPr="00954BE5">
        <w:rPr>
          <w:rFonts w:cs="Calibri"/>
          <w:b/>
          <w:sz w:val="22"/>
          <w:szCs w:val="22"/>
          <w:u w:val="single"/>
        </w:rPr>
        <w:t xml:space="preserve">pracovník </w:t>
      </w:r>
      <w:r w:rsidR="00954BE5" w:rsidRPr="00954BE5">
        <w:rPr>
          <w:rFonts w:cs="Calibri"/>
          <w:b/>
          <w:sz w:val="22"/>
          <w:szCs w:val="22"/>
          <w:u w:val="single"/>
          <w:lang w:val="sk-SK"/>
        </w:rPr>
        <w:t>NDC</w:t>
      </w:r>
      <w:r w:rsidR="00954BE5">
        <w:rPr>
          <w:rFonts w:cs="Calibri"/>
          <w:sz w:val="22"/>
          <w:szCs w:val="22"/>
          <w:u w:val="single"/>
          <w:lang w:val="sk-SK"/>
        </w:rPr>
        <w:t xml:space="preserve"> </w:t>
      </w:r>
      <w:r w:rsidRPr="00D312FC">
        <w:rPr>
          <w:rFonts w:cs="Calibri"/>
          <w:b/>
          <w:sz w:val="22"/>
          <w:szCs w:val="22"/>
          <w:u w:val="single"/>
          <w:lang w:val="sk-SK"/>
        </w:rPr>
        <w:t>sú:</w:t>
      </w:r>
      <w:r w:rsidRPr="00AC3DC2">
        <w:rPr>
          <w:rFonts w:cs="Calibri"/>
          <w:b/>
          <w:sz w:val="22"/>
          <w:szCs w:val="22"/>
          <w:u w:val="single"/>
          <w:lang w:val="sk-SK"/>
        </w:rPr>
        <w:t xml:space="preserve"> </w:t>
      </w:r>
    </w:p>
    <w:p w:rsidR="008D7AAE" w:rsidRPr="00E4269F" w:rsidRDefault="008D7AAE" w:rsidP="008D7AAE">
      <w:pPr>
        <w:pStyle w:val="Odsekzoznamu"/>
        <w:spacing w:line="240" w:lineRule="auto"/>
        <w:ind w:left="0"/>
        <w:jc w:val="both"/>
      </w:pPr>
      <w:r w:rsidRPr="00E4269F">
        <w:t>V zmysle zákona č. 219/2014 o sociálnej práci a o podmienkach na výkon niektorých odborných činností v oblasti sociálnych vecí a rodiny a o zmene a doplnení niektorých zákonov (ďalej len „zákon č. 219/2014“) a to:</w:t>
      </w:r>
    </w:p>
    <w:p w:rsidR="000F2140" w:rsidRDefault="008D7AAE" w:rsidP="000F2140">
      <w:pPr>
        <w:pStyle w:val="Odsekzoznamu"/>
        <w:spacing w:line="240" w:lineRule="auto"/>
        <w:ind w:left="33" w:firstLine="675"/>
        <w:jc w:val="both"/>
        <w:rPr>
          <w:lang w:val="sk-SK"/>
        </w:rPr>
      </w:pPr>
      <w:r>
        <w:t>1.</w:t>
      </w:r>
      <w:r w:rsidRPr="00E4269F">
        <w:t xml:space="preserve"> vysokoškolské vzdelanie prvého stupňa v študijnom odbore sociálna práca v zmysle § 5 ods. 1 písm. b)</w:t>
      </w:r>
      <w:r>
        <w:t>,</w:t>
      </w:r>
    </w:p>
    <w:p w:rsidR="000F2140" w:rsidRPr="000F2140" w:rsidRDefault="000F2140" w:rsidP="000F2140">
      <w:pPr>
        <w:pStyle w:val="Odsekzoznamu"/>
        <w:spacing w:line="240" w:lineRule="auto"/>
        <w:ind w:left="33" w:firstLine="675"/>
        <w:jc w:val="both"/>
        <w:rPr>
          <w:lang w:val="sk-SK"/>
        </w:rPr>
      </w:pPr>
    </w:p>
    <w:p w:rsidR="008D7AAE" w:rsidRDefault="008D7AAE" w:rsidP="000F2140">
      <w:pPr>
        <w:pStyle w:val="Odsekzoznamu"/>
        <w:spacing w:line="240" w:lineRule="auto"/>
        <w:ind w:left="33" w:firstLine="675"/>
        <w:jc w:val="both"/>
        <w:rPr>
          <w:lang w:val="sk-SK"/>
        </w:rPr>
      </w:pPr>
      <w:r>
        <w:t xml:space="preserve"> </w:t>
      </w:r>
      <w:r w:rsidR="000F2140">
        <w:rPr>
          <w:lang w:val="sk-SK"/>
        </w:rPr>
        <w:t>a</w:t>
      </w:r>
      <w:r w:rsidRPr="00E4269F">
        <w:t>lebo</w:t>
      </w:r>
    </w:p>
    <w:p w:rsidR="000F2140" w:rsidRPr="000F2140" w:rsidRDefault="000F2140" w:rsidP="000F2140">
      <w:pPr>
        <w:pStyle w:val="Odsekzoznamu"/>
        <w:spacing w:line="240" w:lineRule="auto"/>
        <w:ind w:left="33" w:firstLine="675"/>
        <w:jc w:val="both"/>
        <w:rPr>
          <w:lang w:val="sk-SK"/>
        </w:rPr>
      </w:pPr>
    </w:p>
    <w:p w:rsidR="008D7AAE" w:rsidRPr="00844BCE" w:rsidRDefault="008D7AAE" w:rsidP="000F2140">
      <w:pPr>
        <w:pStyle w:val="Odsekzoznamu"/>
        <w:spacing w:line="240" w:lineRule="auto"/>
        <w:ind w:left="33" w:firstLine="675"/>
        <w:jc w:val="both"/>
        <w:rPr>
          <w:lang w:val="sk-SK"/>
        </w:rPr>
      </w:pPr>
      <w:r>
        <w:t>2.</w:t>
      </w:r>
      <w:r w:rsidRPr="00E4269F">
        <w:t xml:space="preserve"> odborné vzdelanie v oblasti sociálnej práce alebo vysokoškolské vzdelanie prvého stupňa v študijnom odbore psychológia, právo, sociálne služby a poradenstvo, verejná politika a verejná správa alebo v študijných odboroch pedagogického zamerania, alebo má uznaný doklad o takom vysokoškolskom vzdelaní rozhodnutím podľa osobitného predpisu v zmysle § 45 ods. 1, pokiaľ fyzická osoba k 1. januáru 2015 vykonáva pracovné činnosti, ktoré svojím charakterom zodpovedajú sociálnej práci podľa tohto zákona, v </w:t>
      </w:r>
      <w:r w:rsidR="00A713BF" w:rsidRPr="00E4269F">
        <w:t>pracovno-právnom vzťahu alebo v obdobnom pracovnom vzťahu</w:t>
      </w:r>
      <w:r w:rsidRPr="00E4269F">
        <w:t xml:space="preserve"> a nespĺňa kvalifikačný predpoklad ustanovený v § 5 ods. 1 písm. b).  </w:t>
      </w:r>
    </w:p>
    <w:p w:rsidR="008D7AAE" w:rsidRDefault="008D7AAE" w:rsidP="008D7AAE">
      <w:pPr>
        <w:pStyle w:val="Odsekzoznamu"/>
        <w:spacing w:after="0" w:line="240" w:lineRule="auto"/>
        <w:ind w:left="34"/>
        <w:jc w:val="both"/>
        <w:rPr>
          <w:sz w:val="20"/>
          <w:szCs w:val="20"/>
        </w:rPr>
      </w:pPr>
      <w:r w:rsidRPr="00E4269F">
        <w:t xml:space="preserve">V zmysle § 45 ods. 2 zákona č. 219/2014 u fyzickej osoby podľa odseku 1, ktorá preruší výkon pracovných činností podľa odseku 1, sa považuje kvalifikačný predpoklad ustanovený v § 5 ods. 1 za splnený, ak táto fyzická osoba preukáže splnenie podmienky vykonávania pracovných činností, ktoré svojím charakterom zodpovedajú sociálnej práci podľa tohto zákona, </w:t>
      </w:r>
      <w:r w:rsidR="00E56B1E">
        <w:rPr>
          <w:lang w:val="sk-SK"/>
        </w:rPr>
        <w:t xml:space="preserve">v </w:t>
      </w:r>
      <w:r w:rsidR="00A713BF" w:rsidRPr="00E4269F">
        <w:t>pracovno-právnom vzťahu a</w:t>
      </w:r>
      <w:r w:rsidR="00A713BF">
        <w:t xml:space="preserve">lebo v obdobnom pracovnom </w:t>
      </w:r>
      <w:r w:rsidRPr="00E4269F">
        <w:t>vzťahu písomným potvrdením zamestnávateľa, ktoré obsahuje meno, priezvisko, titul fyzickej osoby, potvrdenie splnenia tejto podmienky k 1. januáru 2015 a údaj o dĺžke vykonávania týchto pracovných činností. Zamestnávateľ je na požiadanie fyzickej osoby podľa prvej vety povinný vydať písomné potvrdenie podľa prvej vety</w:t>
      </w:r>
      <w:r w:rsidRPr="001B416E">
        <w:rPr>
          <w:sz w:val="20"/>
          <w:szCs w:val="20"/>
        </w:rPr>
        <w:t>.</w:t>
      </w:r>
    </w:p>
    <w:p w:rsidR="0018479C" w:rsidRPr="001B416E" w:rsidRDefault="0018479C" w:rsidP="008D7AAE">
      <w:pPr>
        <w:pStyle w:val="Odsekzoznamu"/>
        <w:spacing w:after="0" w:line="240" w:lineRule="auto"/>
        <w:ind w:left="34"/>
        <w:jc w:val="both"/>
        <w:rPr>
          <w:sz w:val="20"/>
          <w:szCs w:val="20"/>
        </w:rPr>
      </w:pPr>
    </w:p>
    <w:p w:rsidR="008D7AAE" w:rsidRDefault="008D7AAE" w:rsidP="008D7AAE">
      <w:pPr>
        <w:pStyle w:val="Normlny1"/>
        <w:spacing w:line="240" w:lineRule="auto"/>
        <w:jc w:val="both"/>
        <w:rPr>
          <w:rFonts w:ascii="Calibri" w:eastAsia="Times New Roman" w:hAnsi="Calibri" w:cs="Calibri"/>
          <w:color w:val="auto"/>
          <w:szCs w:val="22"/>
          <w:highlight w:val="yellow"/>
          <w:lang w:eastAsia="en-US"/>
        </w:rPr>
      </w:pPr>
    </w:p>
    <w:p w:rsidR="00B37A52" w:rsidRPr="00A5066E" w:rsidRDefault="008D7AAE" w:rsidP="00B37A52">
      <w:pPr>
        <w:pStyle w:val="Textpoznmkypodiarou"/>
        <w:jc w:val="both"/>
        <w:rPr>
          <w:rFonts w:cs="Calibri"/>
          <w:b/>
          <w:sz w:val="22"/>
          <w:szCs w:val="22"/>
          <w:u w:val="single"/>
          <w:lang w:val="sk-SK"/>
        </w:rPr>
      </w:pPr>
      <w:r w:rsidRPr="00A5066E">
        <w:rPr>
          <w:rFonts w:cs="Calibri"/>
          <w:b/>
          <w:sz w:val="22"/>
          <w:szCs w:val="22"/>
          <w:u w:val="single"/>
          <w:lang w:val="sk-SK"/>
        </w:rPr>
        <w:t>Ďalšie v</w:t>
      </w:r>
      <w:r w:rsidR="00B37A52" w:rsidRPr="00A5066E">
        <w:rPr>
          <w:rFonts w:cs="Calibri"/>
          <w:b/>
          <w:sz w:val="22"/>
          <w:szCs w:val="22"/>
          <w:u w:val="single"/>
          <w:lang w:val="sk-SK"/>
        </w:rPr>
        <w:t xml:space="preserve">ýberové kritériá na </w:t>
      </w:r>
      <w:r w:rsidR="00B37A52" w:rsidRPr="00D312FC">
        <w:rPr>
          <w:rFonts w:cs="Calibri"/>
          <w:b/>
          <w:sz w:val="22"/>
          <w:szCs w:val="22"/>
          <w:u w:val="single"/>
          <w:lang w:val="sk-SK"/>
        </w:rPr>
        <w:t xml:space="preserve">pozíciu </w:t>
      </w:r>
      <w:r w:rsidRPr="00D312FC">
        <w:rPr>
          <w:rFonts w:cs="Calibri"/>
          <w:b/>
          <w:sz w:val="22"/>
          <w:szCs w:val="22"/>
          <w:u w:val="single"/>
        </w:rPr>
        <w:t xml:space="preserve">odborný </w:t>
      </w:r>
      <w:r w:rsidRPr="00954BE5">
        <w:rPr>
          <w:rFonts w:cs="Calibri"/>
          <w:b/>
          <w:sz w:val="22"/>
          <w:szCs w:val="22"/>
          <w:u w:val="single"/>
        </w:rPr>
        <w:t xml:space="preserve">pracovník </w:t>
      </w:r>
      <w:r w:rsidR="00954BE5" w:rsidRPr="00954BE5">
        <w:rPr>
          <w:rFonts w:cs="Calibri"/>
          <w:b/>
          <w:sz w:val="22"/>
          <w:szCs w:val="22"/>
          <w:u w:val="single"/>
          <w:lang w:val="sk-SK"/>
        </w:rPr>
        <w:t xml:space="preserve">NDC </w:t>
      </w:r>
      <w:r w:rsidR="00B37A52" w:rsidRPr="00954BE5">
        <w:rPr>
          <w:rFonts w:cs="Calibri"/>
          <w:b/>
          <w:sz w:val="22"/>
          <w:szCs w:val="22"/>
          <w:u w:val="single"/>
          <w:lang w:val="sk-SK"/>
        </w:rPr>
        <w:t>sú</w:t>
      </w:r>
      <w:r w:rsidR="00B37A52" w:rsidRPr="00D312FC">
        <w:rPr>
          <w:rFonts w:cs="Calibri"/>
          <w:b/>
          <w:sz w:val="22"/>
          <w:szCs w:val="22"/>
          <w:u w:val="single"/>
          <w:lang w:val="sk-SK"/>
        </w:rPr>
        <w:t>:</w:t>
      </w:r>
    </w:p>
    <w:p w:rsidR="00B37A52" w:rsidRPr="00AC3DC2" w:rsidRDefault="00B37A52" w:rsidP="00B37A52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AC3DC2">
        <w:rPr>
          <w:rFonts w:cs="Calibri"/>
        </w:rPr>
        <w:t>Znalosť slovenského jazyka.</w:t>
      </w:r>
    </w:p>
    <w:p w:rsidR="00B37A52" w:rsidRDefault="00B37A52" w:rsidP="008D7AAE">
      <w:pPr>
        <w:spacing w:after="0"/>
        <w:jc w:val="both"/>
        <w:rPr>
          <w:rFonts w:cs="Calibri"/>
        </w:rPr>
      </w:pPr>
    </w:p>
    <w:p w:rsidR="008D7AAE" w:rsidRPr="00D4579D" w:rsidRDefault="008D7AAE" w:rsidP="008D7AAE">
      <w:p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V prípade, že na základe výberových kritérií komisia vyhodnotí viacerých uchádzačov ako vhodných na obsadzovanú pozíciu</w:t>
      </w:r>
      <w:r>
        <w:rPr>
          <w:rFonts w:cs="Calibri"/>
        </w:rPr>
        <w:t>,</w:t>
      </w:r>
      <w:r w:rsidRPr="00D4579D">
        <w:rPr>
          <w:rFonts w:cs="Calibri"/>
        </w:rPr>
        <w:t xml:space="preserve"> komisia posudzuje </w:t>
      </w:r>
      <w:r w:rsidRPr="008D7AAE">
        <w:rPr>
          <w:rFonts w:cs="Calibri"/>
          <w:b/>
        </w:rPr>
        <w:t>doplňujúce výberové kritériá</w:t>
      </w:r>
      <w:r w:rsidRPr="00D4579D">
        <w:rPr>
          <w:rFonts w:cs="Calibri"/>
        </w:rPr>
        <w:t>:</w:t>
      </w:r>
    </w:p>
    <w:p w:rsidR="008D7AAE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  <w:u w:val="single"/>
        </w:rPr>
        <w:t>osobnostné predpoklady:</w:t>
      </w:r>
      <w:r w:rsidRPr="00D4579D">
        <w:rPr>
          <w:rFonts w:cs="Calibri"/>
        </w:rPr>
        <w:t xml:space="preserve">  empatia; rešpekt k odlišnostiam; schopnosť zvládať náročné situácie, spojené s výkonom povolania; komunikačné zručnosti; schopnosť pracovať v tíme; schopnosť riešiť konflikty, motivácia pre prácu vo vylúčených komunitách/lokalitách a ďalšie,</w:t>
      </w:r>
    </w:p>
    <w:p w:rsidR="008D7AAE" w:rsidRPr="00DC7265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C7265">
        <w:rPr>
          <w:rFonts w:cs="Calibri"/>
        </w:rPr>
        <w:t>skúsenosti v oblasti sociálnej práce, komunitnej práce, pedagogickej práce a pod.</w:t>
      </w:r>
      <w:r>
        <w:rPr>
          <w:rFonts w:cs="Calibri"/>
        </w:rPr>
        <w:t>,</w:t>
      </w:r>
    </w:p>
    <w:p w:rsidR="008D7AAE" w:rsidRPr="00D4579D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znalosť jazyka cieľovej skupiny (rómsky, maďarský a podobne),</w:t>
      </w:r>
    </w:p>
    <w:p w:rsidR="008D7AAE" w:rsidRPr="00D4579D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znalosť konkrétnej komunity a cieľovej skupiny (pobyt vo vylúčenej komunite/lokalite, jeho dĺžka a podobne),</w:t>
      </w:r>
    </w:p>
    <w:p w:rsidR="008D7AAE" w:rsidRPr="00D4579D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práca s PC na základnej/užívateľskej úrovni (Microsoft Word, Microsoft Excel, práca s internetom),</w:t>
      </w:r>
    </w:p>
    <w:p w:rsidR="008D7AAE" w:rsidRPr="00D4579D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osobný záujem priebežne sa vzdelávať v odbornej problematike a pod.,</w:t>
      </w:r>
    </w:p>
    <w:p w:rsidR="00B37A52" w:rsidRPr="008D7AAE" w:rsidRDefault="008D7AAE" w:rsidP="008D7AAE">
      <w:pPr>
        <w:pStyle w:val="Textpoznmkypodiarou"/>
        <w:numPr>
          <w:ilvl w:val="0"/>
          <w:numId w:val="26"/>
        </w:numPr>
        <w:jc w:val="both"/>
        <w:rPr>
          <w:rFonts w:cs="Calibri"/>
          <w:b/>
          <w:sz w:val="22"/>
          <w:szCs w:val="22"/>
          <w:lang w:val="sk-SK"/>
        </w:rPr>
      </w:pPr>
      <w:r w:rsidRPr="008D7AAE">
        <w:rPr>
          <w:rFonts w:cs="Calibri"/>
          <w:sz w:val="22"/>
          <w:szCs w:val="22"/>
        </w:rPr>
        <w:t>odporúčania a pracovné hodnotenia od predchádzajúcich zamestnávateľov alebo od organizácií, s ktorými uchádzač spolupracoval.</w:t>
      </w:r>
    </w:p>
    <w:p w:rsidR="008D7AAE" w:rsidRPr="008D7AAE" w:rsidRDefault="008D7AAE" w:rsidP="008D7AAE">
      <w:pPr>
        <w:pStyle w:val="Textpoznmkypodiarou"/>
        <w:ind w:left="360"/>
        <w:jc w:val="both"/>
        <w:rPr>
          <w:rFonts w:cs="Calibri"/>
          <w:b/>
          <w:sz w:val="22"/>
          <w:szCs w:val="22"/>
          <w:lang w:val="sk-SK"/>
        </w:rPr>
      </w:pPr>
    </w:p>
    <w:p w:rsidR="00B37A52" w:rsidRPr="00AC3DC2" w:rsidRDefault="00B37A52" w:rsidP="00B37A52">
      <w:pPr>
        <w:jc w:val="both"/>
        <w:rPr>
          <w:rFonts w:cs="Calibri"/>
        </w:rPr>
      </w:pPr>
      <w:r w:rsidRPr="00AC3DC2">
        <w:rPr>
          <w:rFonts w:cs="Calibri"/>
        </w:rPr>
        <w:t xml:space="preserve">Každý úspešný uchádzač na pozíciu </w:t>
      </w:r>
      <w:r w:rsidR="00E12B10" w:rsidRPr="00E12B10">
        <w:rPr>
          <w:rFonts w:cs="Calibri"/>
        </w:rPr>
        <w:t xml:space="preserve">odborný pracovník </w:t>
      </w:r>
      <w:r w:rsidR="000F11E2">
        <w:rPr>
          <w:rFonts w:cs="Calibri"/>
        </w:rPr>
        <w:t>NDC</w:t>
      </w:r>
      <w:r w:rsidRPr="00AC3DC2">
        <w:rPr>
          <w:rFonts w:cs="Calibri"/>
        </w:rPr>
        <w:t xml:space="preserve">, ktorého výberová komisia vyberie na výberovom konaní na uvedenú pozíciu, musí byť spôsobilý k právnym úkonom v plnom rozsahu a musí spĺňať </w:t>
      </w:r>
      <w:r w:rsidRPr="00AC3DC2">
        <w:rPr>
          <w:rFonts w:cs="Calibri"/>
          <w:b/>
        </w:rPr>
        <w:t xml:space="preserve">podmienku bezúhonnosti. </w:t>
      </w:r>
      <w:r w:rsidRPr="00AC3DC2">
        <w:rPr>
          <w:rFonts w:cs="Calibri"/>
        </w:rPr>
        <w:t>Splnenie tejto podmien</w:t>
      </w:r>
      <w:r w:rsidR="008F7718">
        <w:rPr>
          <w:rFonts w:cs="Calibri"/>
        </w:rPr>
        <w:t>ky preukáže Prevádzkovateľovi NDC</w:t>
      </w:r>
      <w:r w:rsidRPr="00AC3DC2">
        <w:rPr>
          <w:rFonts w:cs="Calibri"/>
        </w:rPr>
        <w:t xml:space="preserve"> predložením výpisu z registra trestov (nie staršieho ako tri mesiace)</w:t>
      </w:r>
      <w:r w:rsidR="008D7AAE">
        <w:rPr>
          <w:rFonts w:cs="Calibri"/>
          <w:vertAlign w:val="superscript"/>
        </w:rPr>
        <w:t>2</w:t>
      </w:r>
      <w:r w:rsidRPr="00AC3DC2">
        <w:rPr>
          <w:rFonts w:cs="Calibri"/>
        </w:rPr>
        <w:t>.</w:t>
      </w:r>
    </w:p>
    <w:p w:rsidR="00B37A52" w:rsidRPr="00AC3DC2" w:rsidRDefault="00B37A52" w:rsidP="00B37A52">
      <w:pPr>
        <w:pStyle w:val="Textpoznmkypodiarou"/>
        <w:jc w:val="both"/>
        <w:rPr>
          <w:rFonts w:cs="Calibri"/>
          <w:b/>
          <w:sz w:val="22"/>
          <w:szCs w:val="22"/>
          <w:u w:val="single"/>
          <w:lang w:val="sk-SK"/>
        </w:rPr>
      </w:pPr>
    </w:p>
    <w:p w:rsidR="00954BE5" w:rsidRDefault="00954BE5" w:rsidP="00B3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color w:val="E36C0A"/>
          <w:u w:val="single"/>
        </w:rPr>
      </w:pPr>
    </w:p>
    <w:p w:rsidR="00B37A52" w:rsidRPr="00942302" w:rsidRDefault="00B37A52" w:rsidP="00B3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color w:val="E36C0A"/>
        </w:rPr>
      </w:pPr>
      <w:r w:rsidRPr="00942302">
        <w:rPr>
          <w:rFonts w:cs="Calibri"/>
          <w:b/>
          <w:color w:val="E36C0A"/>
          <w:u w:val="single"/>
        </w:rPr>
        <w:t>Upozornenie:</w:t>
      </w:r>
      <w:r w:rsidRPr="00942302">
        <w:rPr>
          <w:rFonts w:cs="Calibri"/>
          <w:b/>
          <w:color w:val="E36C0A"/>
        </w:rPr>
        <w:t xml:space="preserve"> Na výberové konanie budú pozvaní iba záujemcovia, ktorí spĺňajú kvalifikačné predpoklady na danú pozíciu.</w:t>
      </w:r>
    </w:p>
    <w:p w:rsidR="00B37A52" w:rsidRPr="00942302" w:rsidRDefault="00B37A52" w:rsidP="00B3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:rsidR="00B37A52" w:rsidRPr="00942302" w:rsidRDefault="00B37A52" w:rsidP="00B37A52">
      <w:pPr>
        <w:jc w:val="both"/>
        <w:rPr>
          <w:rFonts w:cs="Calibri"/>
        </w:rPr>
      </w:pPr>
      <w:r w:rsidRPr="00942302">
        <w:rPr>
          <w:rFonts w:cs="Calibri"/>
        </w:rPr>
        <w:lastRenderedPageBreak/>
        <w:t xml:space="preserve">Miestom výkonu práce je (uveďte adresu): </w:t>
      </w:r>
      <w:r w:rsidR="00954BE5">
        <w:rPr>
          <w:rFonts w:cs="Calibri"/>
        </w:rPr>
        <w:t xml:space="preserve">Domov sv. Jána z Boha, </w:t>
      </w:r>
      <w:proofErr w:type="spellStart"/>
      <w:r w:rsidR="00954BE5">
        <w:rPr>
          <w:rFonts w:cs="Calibri"/>
        </w:rPr>
        <w:t>n.o</w:t>
      </w:r>
      <w:proofErr w:type="spellEnd"/>
      <w:r w:rsidR="00954BE5">
        <w:rPr>
          <w:rFonts w:cs="Calibri"/>
        </w:rPr>
        <w:t xml:space="preserve">. </w:t>
      </w:r>
      <w:proofErr w:type="spellStart"/>
      <w:r w:rsidR="00954BE5">
        <w:rPr>
          <w:rFonts w:cs="Calibri"/>
        </w:rPr>
        <w:t>Hattalova</w:t>
      </w:r>
      <w:proofErr w:type="spellEnd"/>
      <w:r w:rsidR="00954BE5">
        <w:rPr>
          <w:rFonts w:cs="Calibri"/>
        </w:rPr>
        <w:t xml:space="preserve"> 6, 831 03 Bratislava. </w:t>
      </w:r>
      <w:r w:rsidRPr="00942302">
        <w:rPr>
          <w:rFonts w:cs="Calibri"/>
        </w:rPr>
        <w:t xml:space="preserve"> </w:t>
      </w:r>
    </w:p>
    <w:p w:rsidR="00546987" w:rsidRPr="00965341" w:rsidRDefault="00546987" w:rsidP="00B37A52">
      <w:pPr>
        <w:jc w:val="both"/>
        <w:rPr>
          <w:rFonts w:cs="Helvetica"/>
        </w:rPr>
      </w:pPr>
      <w:r w:rsidRPr="00965341">
        <w:rPr>
          <w:rFonts w:cs="Helvetica"/>
        </w:rPr>
        <w:t>Suma</w:t>
      </w:r>
      <w:r w:rsidR="00173D97" w:rsidRPr="00965341">
        <w:rPr>
          <w:rFonts w:cs="Helvetica"/>
        </w:rPr>
        <w:t xml:space="preserve"> </w:t>
      </w:r>
      <w:r w:rsidRPr="00965341">
        <w:rPr>
          <w:rFonts w:cs="Helvetica"/>
        </w:rPr>
        <w:t>základnej zložky mzdy</w:t>
      </w:r>
      <w:r w:rsidR="00306790" w:rsidRPr="00965341">
        <w:rPr>
          <w:rFonts w:cs="Helvetica"/>
        </w:rPr>
        <w:t>/platu</w:t>
      </w:r>
      <w:r w:rsidRPr="00965341">
        <w:rPr>
          <w:rFonts w:cs="Helvetica"/>
        </w:rPr>
        <w:t xml:space="preserve"> (</w:t>
      </w:r>
      <w:r w:rsidR="00306790" w:rsidRPr="00965341">
        <w:rPr>
          <w:rFonts w:cs="Helvetica"/>
        </w:rPr>
        <w:t xml:space="preserve">na účely Prílohy č. 4b Príručky sa tým rozumie </w:t>
      </w:r>
      <w:r w:rsidRPr="00965341">
        <w:rPr>
          <w:rFonts w:cs="Helvetica"/>
        </w:rPr>
        <w:t>základná hrubá mzda bez osobného ohodnotenia, príplatkov</w:t>
      </w:r>
      <w:r w:rsidR="00306790" w:rsidRPr="00965341">
        <w:rPr>
          <w:rFonts w:cs="Helvetica"/>
        </w:rPr>
        <w:t xml:space="preserve"> – pozn.</w:t>
      </w:r>
      <w:r w:rsidRPr="00965341">
        <w:rPr>
          <w:rFonts w:cs="Helvetica"/>
        </w:rPr>
        <w:t>) v zmysle § 41 ods. 10 zákona č. 311/2001 Z. z. Zákonníka práce v znení neskorších predpisov a § 62 ods. 2 zákona č. 5/2004 Z. z. o službách zamestnanosti v znení neskorších predpisov:</w:t>
      </w:r>
    </w:p>
    <w:p w:rsidR="00546987" w:rsidRPr="00965341" w:rsidRDefault="00546987" w:rsidP="00954BE5">
      <w:pPr>
        <w:jc w:val="both"/>
        <w:rPr>
          <w:rFonts w:cs="Calibri"/>
        </w:rPr>
      </w:pPr>
      <w:r w:rsidRPr="00965341">
        <w:rPr>
          <w:rFonts w:cs="Helvetica"/>
        </w:rPr>
        <w:t>pre pozíciu odborného pracovníka je</w:t>
      </w:r>
      <w:r w:rsidR="00954BE5">
        <w:rPr>
          <w:rFonts w:cs="Helvetica"/>
        </w:rPr>
        <w:t xml:space="preserve"> </w:t>
      </w:r>
      <w:r w:rsidR="00954BE5" w:rsidRPr="00AF31F5">
        <w:rPr>
          <w:rFonts w:cs="Helvetica"/>
        </w:rPr>
        <w:t xml:space="preserve">minimálne </w:t>
      </w:r>
      <w:r w:rsidRPr="00AF31F5">
        <w:rPr>
          <w:rFonts w:cs="Helvetica"/>
        </w:rPr>
        <w:t xml:space="preserve"> </w:t>
      </w:r>
      <w:r w:rsidR="002972A2">
        <w:rPr>
          <w:rFonts w:cs="Helvetica"/>
        </w:rPr>
        <w:t>765,00</w:t>
      </w:r>
      <w:r w:rsidRPr="00AF31F5">
        <w:rPr>
          <w:rFonts w:cs="Helvetica"/>
        </w:rPr>
        <w:t>,- €</w:t>
      </w:r>
      <w:r w:rsidRPr="00965341">
        <w:rPr>
          <w:rFonts w:cs="Helvetica"/>
        </w:rPr>
        <w:t xml:space="preserve"> (slovom</w:t>
      </w:r>
      <w:r w:rsidRPr="00954BE5">
        <w:rPr>
          <w:rFonts w:cs="Helvetica"/>
        </w:rPr>
        <w:t xml:space="preserve">: </w:t>
      </w:r>
      <w:r w:rsidR="00AF31F5">
        <w:rPr>
          <w:rFonts w:cs="Helvetica"/>
        </w:rPr>
        <w:t xml:space="preserve">sedemsto </w:t>
      </w:r>
      <w:r w:rsidR="002972A2">
        <w:rPr>
          <w:rFonts w:cs="Helvetica"/>
        </w:rPr>
        <w:t>šesťdesiatpäť</w:t>
      </w:r>
      <w:r w:rsidR="00AF31F5">
        <w:rPr>
          <w:rFonts w:cs="Helvetica"/>
        </w:rPr>
        <w:t xml:space="preserve"> </w:t>
      </w:r>
      <w:r w:rsidR="002972A2">
        <w:rPr>
          <w:rFonts w:cs="Helvetica"/>
        </w:rPr>
        <w:t>eur</w:t>
      </w:r>
      <w:r w:rsidRPr="00965341">
        <w:rPr>
          <w:rFonts w:cs="Helvetica"/>
        </w:rPr>
        <w:t xml:space="preserve">); </w:t>
      </w:r>
    </w:p>
    <w:p w:rsidR="00B37A52" w:rsidRPr="00942302" w:rsidRDefault="00BD021E" w:rsidP="00B37A52">
      <w:pPr>
        <w:jc w:val="both"/>
        <w:rPr>
          <w:rFonts w:cs="Calibri"/>
          <w:b/>
        </w:rPr>
      </w:pPr>
      <w:r>
        <w:rPr>
          <w:rFonts w:cs="Calibri"/>
          <w:b/>
        </w:rPr>
        <w:t>Charakteristika</w:t>
      </w:r>
      <w:r w:rsidR="00B37A52" w:rsidRPr="00942302">
        <w:rPr>
          <w:rFonts w:cs="Calibri"/>
          <w:b/>
        </w:rPr>
        <w:t xml:space="preserve"> práce </w:t>
      </w:r>
      <w:r>
        <w:rPr>
          <w:rFonts w:cs="Calibri"/>
          <w:b/>
        </w:rPr>
        <w:t>odborného</w:t>
      </w:r>
      <w:r w:rsidRPr="00E12B10">
        <w:rPr>
          <w:rFonts w:cs="Calibri"/>
          <w:b/>
        </w:rPr>
        <w:t xml:space="preserve"> </w:t>
      </w:r>
      <w:r>
        <w:rPr>
          <w:rFonts w:cs="Calibri"/>
          <w:b/>
        </w:rPr>
        <w:t>pracovníka</w:t>
      </w:r>
      <w:r w:rsidRPr="00E12B10">
        <w:rPr>
          <w:rFonts w:cs="Calibri"/>
          <w:b/>
        </w:rPr>
        <w:t xml:space="preserve"> </w:t>
      </w:r>
      <w:r w:rsidR="00884BD3">
        <w:rPr>
          <w:rFonts w:cs="Calibri"/>
          <w:b/>
        </w:rPr>
        <w:t>NDC</w:t>
      </w:r>
      <w:r w:rsidR="00B37A52" w:rsidRPr="00942302">
        <w:rPr>
          <w:rFonts w:cs="Calibri"/>
          <w:b/>
        </w:rPr>
        <w:t>:</w:t>
      </w:r>
    </w:p>
    <w:p w:rsidR="00B37A52" w:rsidRPr="00942302" w:rsidRDefault="00BD021E" w:rsidP="00B37A52">
      <w:pPr>
        <w:pStyle w:val="Normlny1"/>
        <w:spacing w:line="240" w:lineRule="auto"/>
        <w:jc w:val="both"/>
        <w:rPr>
          <w:rFonts w:ascii="Calibri" w:hAnsi="Calibri" w:cs="Calibri"/>
          <w:color w:val="auto"/>
          <w:szCs w:val="22"/>
          <w:lang w:eastAsia="en-US"/>
        </w:rPr>
      </w:pPr>
      <w:r w:rsidRPr="00E12B10">
        <w:rPr>
          <w:rFonts w:ascii="Calibri" w:hAnsi="Calibri" w:cs="Calibri"/>
        </w:rPr>
        <w:t>Odborný</w:t>
      </w:r>
      <w:r w:rsidRPr="00E12B1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pracovník</w:t>
      </w:r>
      <w:r w:rsidRPr="00E12B10">
        <w:rPr>
          <w:rFonts w:ascii="Calibri" w:hAnsi="Calibri" w:cs="Calibri"/>
          <w:szCs w:val="22"/>
        </w:rPr>
        <w:t xml:space="preserve"> </w:t>
      </w:r>
      <w:r w:rsidR="00B37A52" w:rsidRPr="00942302">
        <w:rPr>
          <w:rFonts w:ascii="Calibri" w:hAnsi="Calibri" w:cs="Calibri"/>
          <w:color w:val="auto"/>
          <w:szCs w:val="22"/>
          <w:lang w:eastAsia="en-US"/>
        </w:rPr>
        <w:t xml:space="preserve">zodpovedá za realizáciu </w:t>
      </w:r>
      <w:r w:rsidR="00B37A52">
        <w:rPr>
          <w:rFonts w:ascii="Calibri" w:hAnsi="Calibri" w:cs="Calibri"/>
          <w:color w:val="auto"/>
          <w:szCs w:val="22"/>
          <w:lang w:eastAsia="en-US"/>
        </w:rPr>
        <w:t>odborných činností a</w:t>
      </w:r>
      <w:r w:rsidR="00663AA3">
        <w:rPr>
          <w:rFonts w:ascii="Calibri" w:hAnsi="Calibri" w:cs="Calibri"/>
          <w:color w:val="auto"/>
          <w:szCs w:val="22"/>
          <w:lang w:eastAsia="en-US"/>
        </w:rPr>
        <w:t> </w:t>
      </w:r>
      <w:r w:rsidR="00B37A52">
        <w:rPr>
          <w:rFonts w:ascii="Calibri" w:hAnsi="Calibri" w:cs="Calibri"/>
          <w:color w:val="auto"/>
          <w:szCs w:val="22"/>
          <w:lang w:eastAsia="en-US"/>
        </w:rPr>
        <w:t>aktivít</w:t>
      </w:r>
      <w:r w:rsidR="00663AA3">
        <w:rPr>
          <w:rFonts w:ascii="Calibri" w:hAnsi="Calibri" w:cs="Calibri"/>
          <w:color w:val="auto"/>
          <w:szCs w:val="22"/>
          <w:lang w:eastAsia="en-US"/>
        </w:rPr>
        <w:t xml:space="preserve"> NDC</w:t>
      </w:r>
      <w:r w:rsidR="00A41B18">
        <w:rPr>
          <w:rFonts w:ascii="Calibri" w:hAnsi="Calibri" w:cs="Calibri"/>
        </w:rPr>
        <w:t xml:space="preserve"> </w:t>
      </w:r>
      <w:r w:rsidR="00B37A52" w:rsidRPr="00942302">
        <w:rPr>
          <w:rFonts w:ascii="Calibri" w:hAnsi="Calibri" w:cs="Calibri"/>
          <w:color w:val="auto"/>
          <w:szCs w:val="22"/>
          <w:lang w:eastAsia="en-US"/>
        </w:rPr>
        <w:t xml:space="preserve">, ktoré sú prístupné pre celú obec/komunitu. Pomáha zvyšovať zručnosti ľudí na miestnej úrovni, podporuje a rozvíja ich osobnostné kompetencie a motiváciu k samostatnému riešeniu problémov, aktivizuje ich a posilňuje sebavedomie a zodpovednosť. Prispieva k zmierňovaniu napätí v komunite, je pripravený byť neformálnym </w:t>
      </w:r>
      <w:proofErr w:type="spellStart"/>
      <w:r w:rsidR="00B37A52" w:rsidRPr="00942302">
        <w:rPr>
          <w:rFonts w:ascii="Calibri" w:hAnsi="Calibri" w:cs="Calibri"/>
          <w:color w:val="auto"/>
          <w:szCs w:val="22"/>
          <w:lang w:eastAsia="en-US"/>
        </w:rPr>
        <w:t>mediátorom</w:t>
      </w:r>
      <w:proofErr w:type="spellEnd"/>
      <w:r w:rsidR="00B37A52" w:rsidRPr="00942302">
        <w:rPr>
          <w:rFonts w:ascii="Calibri" w:hAnsi="Calibri" w:cs="Calibri"/>
          <w:color w:val="auto"/>
          <w:szCs w:val="22"/>
          <w:lang w:eastAsia="en-US"/>
        </w:rPr>
        <w:t xml:space="preserve"> prípadných konfliktov. Svojou činnosťou sa snaží prispievať</w:t>
      </w:r>
      <w:r>
        <w:rPr>
          <w:rFonts w:ascii="Calibri" w:hAnsi="Calibri" w:cs="Calibri"/>
          <w:color w:val="auto"/>
          <w:szCs w:val="22"/>
          <w:lang w:eastAsia="en-US"/>
        </w:rPr>
        <w:t xml:space="preserve"> </w:t>
      </w:r>
      <w:r w:rsidR="00B37A52" w:rsidRPr="00942302">
        <w:rPr>
          <w:rFonts w:ascii="Calibri" w:hAnsi="Calibri" w:cs="Calibri"/>
          <w:color w:val="auto"/>
          <w:szCs w:val="22"/>
          <w:lang w:eastAsia="en-US"/>
        </w:rPr>
        <w:t>k sociálnemu začleňovaniu osôb sociálne vylúčených, a to ako na individuálnej, tak aj na lokálnej úrovni.</w:t>
      </w:r>
      <w:r>
        <w:rPr>
          <w:rFonts w:ascii="Calibri" w:hAnsi="Calibri" w:cs="Calibri"/>
          <w:color w:val="auto"/>
          <w:szCs w:val="22"/>
          <w:lang w:eastAsia="en-US"/>
        </w:rPr>
        <w:t xml:space="preserve"> </w:t>
      </w:r>
    </w:p>
    <w:p w:rsidR="00B37A52" w:rsidRDefault="00B37A52" w:rsidP="00B37A52">
      <w:pPr>
        <w:pStyle w:val="Normlny1"/>
        <w:spacing w:line="240" w:lineRule="auto"/>
        <w:jc w:val="both"/>
        <w:rPr>
          <w:rFonts w:ascii="Calibri" w:hAnsi="Calibri" w:cs="Calibri"/>
          <w:color w:val="auto"/>
          <w:szCs w:val="22"/>
          <w:lang w:eastAsia="en-US"/>
        </w:rPr>
      </w:pPr>
    </w:p>
    <w:p w:rsidR="00B37A52" w:rsidRPr="00942302" w:rsidRDefault="00BD021E" w:rsidP="00B37A52">
      <w:pPr>
        <w:pStyle w:val="Normlny1"/>
        <w:spacing w:line="240" w:lineRule="auto"/>
        <w:jc w:val="both"/>
        <w:rPr>
          <w:rFonts w:ascii="Calibri" w:hAnsi="Calibri" w:cs="Calibri"/>
          <w:color w:val="auto"/>
          <w:szCs w:val="22"/>
          <w:lang w:eastAsia="en-US"/>
        </w:rPr>
      </w:pPr>
      <w:r>
        <w:rPr>
          <w:rFonts w:ascii="Calibri" w:hAnsi="Calibri" w:cs="Calibri"/>
        </w:rPr>
        <w:t xml:space="preserve">Odborný pracovník </w:t>
      </w:r>
      <w:r w:rsidR="00B37A52" w:rsidRPr="00942302">
        <w:rPr>
          <w:rFonts w:ascii="Calibri" w:hAnsi="Calibri" w:cs="Calibri"/>
          <w:color w:val="auto"/>
          <w:szCs w:val="22"/>
          <w:lang w:eastAsia="en-US"/>
        </w:rPr>
        <w:t>vykonáva činnosti: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zodpovedá za realizáciu odborných činností, iných činností a aktivít </w:t>
      </w:r>
      <w:r w:rsidR="00663AA3">
        <w:rPr>
          <w:rFonts w:ascii="Calibri" w:hAnsi="Calibri" w:cs="Calibri"/>
        </w:rPr>
        <w:t>NDC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>, ktoré sú prístupné pre obec/komunitu/klientov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zisťuje a mapuje potreby komunity/ klientov v oblasti sociálnych služieb/ komunitného rozvoja, mapuje potenciál komunity/ klientov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vyhľadáva klientov a potenciálnych prijímateľov sociálnych služieb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pomáha zvyšovať zručnosti ľudí na miestnej úrovni, podporuje a rozvíja ich osobnostné kompetencie a motiváciu k samostatnému riešeniu problémov, aktivizuje ich a posilňuje ich sebavedomie a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 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>zodpovednosť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prispieva k zmierňovaniu napätí v komunite, je pripravený byť neformálnym </w:t>
      </w:r>
      <w:proofErr w:type="spellStart"/>
      <w:r w:rsidRPr="002B0569">
        <w:rPr>
          <w:rFonts w:ascii="Calibri" w:hAnsi="Calibri" w:cs="Times New Roman"/>
          <w:color w:val="auto"/>
          <w:szCs w:val="22"/>
          <w:lang w:eastAsia="en-US"/>
        </w:rPr>
        <w:t>mediátorom</w:t>
      </w:r>
      <w:proofErr w:type="spellEnd"/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 prípadných konfliktov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svojou činnosťou prispieva k sociálnemu začleňovaniu osôb sociálne vylúčených, a to ako na individuá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lnej, tak aj na lokálnej úrovni;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posudzuje sociálnu situáciu klienta</w:t>
      </w:r>
      <w:r w:rsidR="00140DA1">
        <w:t>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poskytuje základné informácie o možnostiach  riešenia problému a podľa potreby aj odporúča a sprostredkúva ďalšiu odbornú pomoc - základné sociálne poradenstvo, (v prípade kompetentnosti poskytuje</w:t>
      </w:r>
      <w:r w:rsidR="00140DA1">
        <w:t xml:space="preserve"> aj špecializované poradenstvo);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poskytuje pomoc pri uplatňovaní práv a právom chránených záujmov (napr. pomoc pri spisovaní a podávaní písomných podaní a vypisovaní tlačív, pri písomnej komunikácii v úradnom styku, príprave dokumentácie a pri vybavovaní iných vecí v záujme klienta)</w:t>
      </w:r>
      <w:r w:rsidR="00140DA1">
        <w:t>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rozvíja sociálnu komunikáciu na základe rôznych metód sociálnej práce</w:t>
      </w:r>
      <w:r w:rsidR="00140DA1">
        <w:t>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navrhuje a realizuje formy, metódy a postupy sociálnej práce s klientom a jeho rodinou</w:t>
      </w:r>
      <w:r w:rsidR="00140DA1">
        <w:t>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napomáha sociálnej integrácii klienta do komunity</w:t>
      </w:r>
      <w:r w:rsidR="00140DA1">
        <w:t>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vykonáva sociálnu prácu zameranú na podporu samostatnosti, nezávislosti, sebestačnosti klienta, najmä pri z</w:t>
      </w:r>
      <w:r w:rsidR="00140DA1">
        <w:t>ákladných sociálnych aktivitách;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pripravuje podklady pre vypracovanie individuálneho rozvojového plánu klienta</w:t>
      </w:r>
      <w:r w:rsidR="00140DA1"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realizuje  odborné činnosti</w:t>
      </w:r>
      <w:r w:rsidRPr="00A50238">
        <w:rPr>
          <w:rFonts w:ascii="Calibri" w:hAnsi="Calibri" w:cs="Times New Roman"/>
          <w:color w:val="auto"/>
          <w:szCs w:val="22"/>
          <w:lang w:eastAsia="en-US"/>
        </w:rPr>
        <w:t>,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 preventívne aktivity a </w:t>
      </w:r>
      <w:r w:rsidR="00A50238">
        <w:rPr>
          <w:rFonts w:ascii="Calibri" w:hAnsi="Calibri" w:cs="Times New Roman"/>
          <w:color w:val="auto"/>
          <w:szCs w:val="22"/>
          <w:lang w:eastAsia="en-US"/>
        </w:rPr>
        <w:t>záujmovú činnosť, ako aj ďalšie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 doplnkové služby, aktivity a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 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>činnosti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 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D76928">
        <w:rPr>
          <w:rFonts w:ascii="Calibri" w:hAnsi="Calibri" w:cs="Times New Roman"/>
          <w:color w:val="auto"/>
          <w:szCs w:val="22"/>
          <w:lang w:eastAsia="en-US"/>
        </w:rPr>
        <w:t>vedie evidenciu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 o odborných činnostiach, iných činnostiach a aktivitách a evidenciu klientov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vyhodnocuje výsledky zrealizovaných odborných činností, iných činností a aktivít z hľadiska napĺňania cieľov </w:t>
      </w:r>
      <w:r w:rsidR="00341079">
        <w:rPr>
          <w:rFonts w:ascii="Calibri" w:hAnsi="Calibri" w:cs="Calibri"/>
        </w:rPr>
        <w:t xml:space="preserve">NDC 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>a potrieb užívateľov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lastRenderedPageBreak/>
        <w:t>zúčastňuje sa na pra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videlných poradách zamestnancov;</w:t>
      </w:r>
    </w:p>
    <w:p w:rsidR="00B37A52" w:rsidRPr="00687A42" w:rsidRDefault="002B0569" w:rsidP="002B0569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cs="Calibri"/>
        </w:rPr>
      </w:pPr>
      <w:r w:rsidRPr="00311875">
        <w:rPr>
          <w:rFonts w:cs="Calibri"/>
          <w:lang w:eastAsia="en-US"/>
        </w:rPr>
        <w:t>vykonáva iné (doplnkové) činnosti, ktoré vyplynú z aktuálnych potrieb počas realizácie NP</w:t>
      </w:r>
      <w:r w:rsidR="00140DA1" w:rsidRPr="00311875">
        <w:rPr>
          <w:rFonts w:cs="Calibri"/>
          <w:lang w:eastAsia="en-US"/>
        </w:rPr>
        <w:t>;</w:t>
      </w:r>
    </w:p>
    <w:p w:rsidR="002B0569" w:rsidRPr="002B0569" w:rsidRDefault="002B0569" w:rsidP="00954BE5">
      <w:pPr>
        <w:spacing w:after="0" w:line="240" w:lineRule="auto"/>
        <w:jc w:val="both"/>
        <w:rPr>
          <w:rFonts w:cs="Calibri"/>
          <w:i/>
        </w:rPr>
      </w:pPr>
    </w:p>
    <w:p w:rsidR="00B37A52" w:rsidRPr="002B0569" w:rsidRDefault="00B37A52" w:rsidP="002B0569">
      <w:pPr>
        <w:pBdr>
          <w:top w:val="single" w:sz="4" w:space="1" w:color="auto"/>
        </w:pBdr>
        <w:spacing w:after="0"/>
        <w:jc w:val="both"/>
        <w:rPr>
          <w:rFonts w:cs="Calibri"/>
          <w:i/>
          <w:sz w:val="10"/>
          <w:szCs w:val="10"/>
        </w:rPr>
      </w:pPr>
    </w:p>
    <w:p w:rsidR="005F6FD3" w:rsidRPr="00B37A52" w:rsidRDefault="00B37A52" w:rsidP="00B37A52">
      <w:pPr>
        <w:pBdr>
          <w:top w:val="single" w:sz="4" w:space="1" w:color="auto"/>
        </w:pBdr>
        <w:jc w:val="both"/>
        <w:rPr>
          <w:rFonts w:cs="Calibri"/>
          <w:bCs/>
          <w:i/>
          <w:sz w:val="20"/>
        </w:rPr>
      </w:pPr>
      <w:r w:rsidRPr="00942302">
        <w:rPr>
          <w:rFonts w:cs="Calibri"/>
          <w:i/>
          <w:sz w:val="20"/>
        </w:rPr>
        <w:t xml:space="preserve">V súlade so zásadou rovnakého zaobchádzania je pri výberovom konaní zakázaná diskriminácia </w:t>
      </w:r>
      <w:r w:rsidRPr="00942302">
        <w:rPr>
          <w:rFonts w:cs="Calibri"/>
          <w:bCs/>
          <w:i/>
          <w:sz w:val="20"/>
        </w:rPr>
        <w:t>z dôvodu pohlavia, náboženského vyznania alebo viery, rasy, príslušnosti k náboženskej alebo etnickej skupine, zdravotného postihnutia, veku, sexuálnej orientácie, manželského stavu a rodinného stavu, farby pleti, jazyka, politického alebo iného zmýšľania, národného alebo sociálneho pôvodu, majetku, rodu alebo iného postavenia. Zásadu rovnakého zaobchádzania v pracovnoprávnych vzťahoch a obdobných právnych vzťahoch ustanovuje zákon č. 365/2004 Z. z. o rovnakom zaobchádzaní v niektorých oblastiach a o ochrane pred diskrimináciou a o zmene a doplnení niektorých zákonov (antidiskriminačný zákon)v znení neskorších predpisov.</w:t>
      </w:r>
    </w:p>
    <w:sectPr w:rsidR="005F6FD3" w:rsidRPr="00B37A52" w:rsidSect="00C67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134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2B" w:rsidRDefault="00FD662B" w:rsidP="00470311">
      <w:pPr>
        <w:spacing w:after="0" w:line="240" w:lineRule="auto"/>
      </w:pPr>
      <w:r>
        <w:separator/>
      </w:r>
    </w:p>
  </w:endnote>
  <w:endnote w:type="continuationSeparator" w:id="0">
    <w:p w:rsidR="00FD662B" w:rsidRDefault="00FD662B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F4" w:rsidRDefault="00C46E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F4" w:rsidRDefault="00C46EF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4EE" w:rsidRDefault="00C674EE" w:rsidP="005E1FBA">
    <w:pPr>
      <w:spacing w:after="0"/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 xml:space="preserve">Tento projekt sa realizuje vďaka podpore z Európskeho sociálneho fondu </w:t>
    </w:r>
  </w:p>
  <w:p w:rsidR="00C674EE" w:rsidRDefault="00C674EE" w:rsidP="005E1FBA">
    <w:pPr>
      <w:spacing w:after="0"/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>v rámci Operačného programu Ľudské zdroje.</w:t>
    </w:r>
  </w:p>
  <w:p w:rsidR="00C674EE" w:rsidRDefault="00C674EE" w:rsidP="005E1FBA">
    <w:pPr>
      <w:spacing w:after="0"/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</w:p>
  <w:p w:rsidR="00C674EE" w:rsidRPr="003F3162" w:rsidRDefault="00FD662B" w:rsidP="005E1FBA">
    <w:pPr>
      <w:spacing w:after="0"/>
      <w:ind w:left="708" w:right="-238" w:hanging="708"/>
      <w:jc w:val="center"/>
      <w:rPr>
        <w:rFonts w:ascii="Trebuchet MS" w:hAnsi="Trebuchet MS"/>
        <w:b/>
        <w:color w:val="4D4D4D"/>
        <w:sz w:val="20"/>
        <w:szCs w:val="20"/>
      </w:rPr>
    </w:pPr>
    <w:hyperlink r:id="rId1" w:history="1">
      <w:r w:rsidR="00C674EE" w:rsidRPr="00054A22">
        <w:rPr>
          <w:rStyle w:val="Hypertextovprepojenie"/>
          <w:rFonts w:ascii="Trebuchet MS" w:hAnsi="Trebuchet MS"/>
          <w:b/>
          <w:sz w:val="20"/>
          <w:szCs w:val="20"/>
        </w:rPr>
        <w:t>www.esf.gov.sk</w:t>
      </w:r>
    </w:hyperlink>
    <w:r w:rsidR="00C674EE"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2" w:history="1">
      <w:r w:rsidR="00C674EE" w:rsidRPr="00054A22">
        <w:rPr>
          <w:rStyle w:val="Hypertextovprepojenie"/>
          <w:rFonts w:ascii="Trebuchet MS" w:hAnsi="Trebuchet MS"/>
          <w:b/>
          <w:sz w:val="20"/>
          <w:szCs w:val="20"/>
        </w:rPr>
        <w:t>www.employment.gov.sk</w:t>
      </w:r>
    </w:hyperlink>
    <w:r w:rsidR="00C674EE"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3" w:history="1">
      <w:r w:rsidR="00C674EE" w:rsidRPr="00054A22">
        <w:rPr>
          <w:rStyle w:val="Hypertextovprepojenie"/>
          <w:rFonts w:ascii="Trebuchet MS" w:hAnsi="Trebuchet MS"/>
          <w:b/>
          <w:sz w:val="20"/>
          <w:szCs w:val="20"/>
        </w:rPr>
        <w:t>www.ia.gov.sk</w:t>
      </w:r>
    </w:hyperlink>
    <w:r w:rsidR="00C674EE">
      <w:rPr>
        <w:rFonts w:ascii="Trebuchet MS" w:hAnsi="Trebuchet MS"/>
        <w:b/>
        <w:color w:val="6D6E71"/>
        <w:sz w:val="20"/>
        <w:szCs w:val="20"/>
      </w:rPr>
      <w:t xml:space="preserve"> </w:t>
    </w:r>
  </w:p>
  <w:p w:rsidR="00447764" w:rsidRDefault="004477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2B" w:rsidRDefault="00FD662B" w:rsidP="00470311">
      <w:pPr>
        <w:spacing w:after="0" w:line="240" w:lineRule="auto"/>
      </w:pPr>
      <w:r>
        <w:separator/>
      </w:r>
    </w:p>
  </w:footnote>
  <w:footnote w:type="continuationSeparator" w:id="0">
    <w:p w:rsidR="00FD662B" w:rsidRDefault="00FD662B" w:rsidP="00470311">
      <w:pPr>
        <w:spacing w:after="0" w:line="240" w:lineRule="auto"/>
      </w:pPr>
      <w:r>
        <w:continuationSeparator/>
      </w:r>
    </w:p>
  </w:footnote>
  <w:footnote w:id="1">
    <w:p w:rsidR="00954BE5" w:rsidRPr="00EF4579" w:rsidRDefault="00954BE5" w:rsidP="00954BE5">
      <w:pPr>
        <w:pStyle w:val="Textpoznmkypodiarou"/>
        <w:rPr>
          <w:sz w:val="18"/>
          <w:szCs w:val="18"/>
          <w:lang w:val="sk-SK"/>
        </w:rPr>
      </w:pPr>
      <w:r w:rsidRPr="00EF4579">
        <w:rPr>
          <w:rStyle w:val="Odkaznapoznmkupodiarou"/>
          <w:sz w:val="18"/>
          <w:szCs w:val="18"/>
        </w:rPr>
        <w:footnoteRef/>
      </w:r>
      <w:r w:rsidRPr="00EF4579">
        <w:rPr>
          <w:sz w:val="18"/>
          <w:szCs w:val="18"/>
        </w:rPr>
        <w:t xml:space="preserve"> </w:t>
      </w:r>
      <w:r w:rsidRPr="00EF4579">
        <w:rPr>
          <w:sz w:val="18"/>
          <w:szCs w:val="18"/>
          <w:lang w:val="sk-SK"/>
        </w:rPr>
        <w:t>Doplniť buď KC/ alebo NDC/alebo NSSDR</w:t>
      </w:r>
    </w:p>
  </w:footnote>
  <w:footnote w:id="2">
    <w:p w:rsidR="00EF4579" w:rsidRPr="00EF4579" w:rsidRDefault="00EF4579">
      <w:pPr>
        <w:pStyle w:val="Textpoznmkypodiarou"/>
        <w:rPr>
          <w:lang w:val="sk-SK"/>
        </w:rPr>
      </w:pPr>
      <w:r w:rsidRPr="00EF4579">
        <w:rPr>
          <w:rStyle w:val="Odkaznapoznmkupodiarou"/>
          <w:sz w:val="18"/>
          <w:szCs w:val="18"/>
        </w:rPr>
        <w:footnoteRef/>
      </w:r>
      <w:r w:rsidRPr="00EF4579">
        <w:rPr>
          <w:sz w:val="18"/>
          <w:szCs w:val="18"/>
        </w:rPr>
        <w:t xml:space="preserve"> </w:t>
      </w:r>
      <w:r w:rsidRPr="00EF4579">
        <w:rPr>
          <w:sz w:val="18"/>
          <w:szCs w:val="18"/>
          <w:lang w:val="sk-SK"/>
        </w:rPr>
        <w:t>Doplniť buď KC/ alebo NDC/alebo NSSDR</w:t>
      </w:r>
      <w:r w:rsidR="000F673A">
        <w:rPr>
          <w:sz w:val="18"/>
          <w:szCs w:val="18"/>
          <w:lang w:val="sk-SK"/>
        </w:rPr>
        <w:t xml:space="preserve"> do všetkých miest</w:t>
      </w:r>
      <w:r w:rsidR="004979F0">
        <w:rPr>
          <w:sz w:val="18"/>
          <w:szCs w:val="18"/>
          <w:lang w:val="sk-SK"/>
        </w:rPr>
        <w:t>, kde sa nac</w:t>
      </w:r>
      <w:r w:rsidR="00B86076">
        <w:rPr>
          <w:sz w:val="18"/>
          <w:szCs w:val="18"/>
          <w:lang w:val="sk-SK"/>
        </w:rPr>
        <w:t xml:space="preserve">hádzajú nasledovné interpunkčné </w:t>
      </w:r>
      <w:r w:rsidR="004979F0">
        <w:rPr>
          <w:sz w:val="18"/>
          <w:szCs w:val="18"/>
          <w:lang w:val="sk-SK"/>
        </w:rPr>
        <w:t>znamienka</w:t>
      </w:r>
      <w:r w:rsidR="000F673A">
        <w:rPr>
          <w:sz w:val="18"/>
          <w:szCs w:val="18"/>
          <w:lang w:val="sk-SK"/>
        </w:rPr>
        <w:t xml:space="preserve">: </w:t>
      </w:r>
      <w:r w:rsidR="000F673A">
        <w:rPr>
          <w:rFonts w:cs="Calibri"/>
        </w:rPr>
        <w:t>........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F4" w:rsidRDefault="00C46E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11" w:rsidRDefault="00470311" w:rsidP="00C20F0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64" w:rsidRDefault="002972A2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5.2pt">
          <v:imagedata r:id="rId1" o:title="ESF OPLZ horiz spol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415"/>
    <w:multiLevelType w:val="hybridMultilevel"/>
    <w:tmpl w:val="03DC485C"/>
    <w:lvl w:ilvl="0" w:tplc="742060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6CD0"/>
    <w:multiLevelType w:val="hybridMultilevel"/>
    <w:tmpl w:val="4AEA8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017BF"/>
    <w:multiLevelType w:val="hybridMultilevel"/>
    <w:tmpl w:val="76D0905A"/>
    <w:lvl w:ilvl="0" w:tplc="CF324E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8" w15:restartNumberingAfterBreak="0">
    <w:nsid w:val="12736F80"/>
    <w:multiLevelType w:val="hybridMultilevel"/>
    <w:tmpl w:val="B4A0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A7C46"/>
    <w:multiLevelType w:val="hybridMultilevel"/>
    <w:tmpl w:val="DFE6F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BD57B4"/>
    <w:multiLevelType w:val="hybridMultilevel"/>
    <w:tmpl w:val="9BD49F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30FD9"/>
    <w:multiLevelType w:val="hybridMultilevel"/>
    <w:tmpl w:val="5C582774"/>
    <w:lvl w:ilvl="0" w:tplc="276229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12BAC"/>
    <w:multiLevelType w:val="hybridMultilevel"/>
    <w:tmpl w:val="7A0CB0A8"/>
    <w:lvl w:ilvl="0" w:tplc="CF324E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33714"/>
    <w:multiLevelType w:val="hybridMultilevel"/>
    <w:tmpl w:val="892029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FC1802"/>
    <w:multiLevelType w:val="hybridMultilevel"/>
    <w:tmpl w:val="918080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8F3DC2"/>
    <w:multiLevelType w:val="hybridMultilevel"/>
    <w:tmpl w:val="9C9A52CC"/>
    <w:lvl w:ilvl="0" w:tplc="B9546886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447F0"/>
    <w:multiLevelType w:val="hybridMultilevel"/>
    <w:tmpl w:val="73560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0BA00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94BC7"/>
    <w:multiLevelType w:val="hybridMultilevel"/>
    <w:tmpl w:val="958ED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8F206">
      <w:numFmt w:val="bullet"/>
      <w:lvlText w:val="-"/>
      <w:lvlJc w:val="left"/>
      <w:pPr>
        <w:ind w:left="1440" w:hanging="360"/>
      </w:pPr>
      <w:rPr>
        <w:rFonts w:ascii="Calibri" w:eastAsia="Arial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612B"/>
    <w:multiLevelType w:val="hybridMultilevel"/>
    <w:tmpl w:val="53008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661D6C"/>
    <w:multiLevelType w:val="hybridMultilevel"/>
    <w:tmpl w:val="B9B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6507D7"/>
    <w:multiLevelType w:val="hybridMultilevel"/>
    <w:tmpl w:val="F30257AA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A8D4EE9"/>
    <w:multiLevelType w:val="hybridMultilevel"/>
    <w:tmpl w:val="120A6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6A62"/>
    <w:multiLevelType w:val="hybridMultilevel"/>
    <w:tmpl w:val="F1AA8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2"/>
  </w:num>
  <w:num w:numId="4">
    <w:abstractNumId w:val="29"/>
  </w:num>
  <w:num w:numId="5">
    <w:abstractNumId w:val="17"/>
  </w:num>
  <w:num w:numId="6">
    <w:abstractNumId w:val="26"/>
  </w:num>
  <w:num w:numId="7">
    <w:abstractNumId w:val="10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23"/>
  </w:num>
  <w:num w:numId="16">
    <w:abstractNumId w:val="40"/>
  </w:num>
  <w:num w:numId="17">
    <w:abstractNumId w:val="34"/>
  </w:num>
  <w:num w:numId="18">
    <w:abstractNumId w:val="32"/>
  </w:num>
  <w:num w:numId="19">
    <w:abstractNumId w:val="11"/>
  </w:num>
  <w:num w:numId="20">
    <w:abstractNumId w:val="5"/>
  </w:num>
  <w:num w:numId="21">
    <w:abstractNumId w:val="33"/>
  </w:num>
  <w:num w:numId="22">
    <w:abstractNumId w:val="1"/>
  </w:num>
  <w:num w:numId="23">
    <w:abstractNumId w:val="16"/>
  </w:num>
  <w:num w:numId="24">
    <w:abstractNumId w:val="39"/>
  </w:num>
  <w:num w:numId="25">
    <w:abstractNumId w:val="38"/>
  </w:num>
  <w:num w:numId="26">
    <w:abstractNumId w:val="27"/>
  </w:num>
  <w:num w:numId="27">
    <w:abstractNumId w:val="21"/>
  </w:num>
  <w:num w:numId="28">
    <w:abstractNumId w:val="0"/>
  </w:num>
  <w:num w:numId="29">
    <w:abstractNumId w:val="18"/>
  </w:num>
  <w:num w:numId="30">
    <w:abstractNumId w:val="8"/>
  </w:num>
  <w:num w:numId="31">
    <w:abstractNumId w:val="35"/>
  </w:num>
  <w:num w:numId="32">
    <w:abstractNumId w:val="19"/>
  </w:num>
  <w:num w:numId="33">
    <w:abstractNumId w:val="42"/>
  </w:num>
  <w:num w:numId="34">
    <w:abstractNumId w:val="2"/>
  </w:num>
  <w:num w:numId="35">
    <w:abstractNumId w:val="31"/>
  </w:num>
  <w:num w:numId="36">
    <w:abstractNumId w:val="41"/>
  </w:num>
  <w:num w:numId="37">
    <w:abstractNumId w:val="13"/>
  </w:num>
  <w:num w:numId="38">
    <w:abstractNumId w:val="6"/>
  </w:num>
  <w:num w:numId="39">
    <w:abstractNumId w:val="12"/>
  </w:num>
  <w:num w:numId="40">
    <w:abstractNumId w:val="14"/>
  </w:num>
  <w:num w:numId="41">
    <w:abstractNumId w:val="30"/>
  </w:num>
  <w:num w:numId="42">
    <w:abstractNumId w:val="9"/>
  </w:num>
  <w:num w:numId="4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311"/>
    <w:rsid w:val="00003173"/>
    <w:rsid w:val="000105DB"/>
    <w:rsid w:val="00011926"/>
    <w:rsid w:val="00024BE1"/>
    <w:rsid w:val="00030DDD"/>
    <w:rsid w:val="000364A0"/>
    <w:rsid w:val="000520EC"/>
    <w:rsid w:val="000559B5"/>
    <w:rsid w:val="00073817"/>
    <w:rsid w:val="0008317F"/>
    <w:rsid w:val="000A299C"/>
    <w:rsid w:val="000A7211"/>
    <w:rsid w:val="000B37AC"/>
    <w:rsid w:val="000C6F8F"/>
    <w:rsid w:val="000C7502"/>
    <w:rsid w:val="000E3B9D"/>
    <w:rsid w:val="000E5735"/>
    <w:rsid w:val="000E65D0"/>
    <w:rsid w:val="000F11E2"/>
    <w:rsid w:val="000F2140"/>
    <w:rsid w:val="000F673A"/>
    <w:rsid w:val="00107530"/>
    <w:rsid w:val="00115D5C"/>
    <w:rsid w:val="001173EE"/>
    <w:rsid w:val="001327D7"/>
    <w:rsid w:val="00140DA1"/>
    <w:rsid w:val="0014352F"/>
    <w:rsid w:val="00143BB2"/>
    <w:rsid w:val="00145834"/>
    <w:rsid w:val="0015140C"/>
    <w:rsid w:val="0016356D"/>
    <w:rsid w:val="00173D97"/>
    <w:rsid w:val="0017551D"/>
    <w:rsid w:val="0017747F"/>
    <w:rsid w:val="0018479C"/>
    <w:rsid w:val="0019026C"/>
    <w:rsid w:val="00192FA9"/>
    <w:rsid w:val="00193DF4"/>
    <w:rsid w:val="00194165"/>
    <w:rsid w:val="001B21D3"/>
    <w:rsid w:val="001C05C4"/>
    <w:rsid w:val="001C1019"/>
    <w:rsid w:val="001C2FD7"/>
    <w:rsid w:val="001C529B"/>
    <w:rsid w:val="001F7B9C"/>
    <w:rsid w:val="0020011B"/>
    <w:rsid w:val="00202BB7"/>
    <w:rsid w:val="0023776F"/>
    <w:rsid w:val="002972A2"/>
    <w:rsid w:val="00297DD8"/>
    <w:rsid w:val="002A4419"/>
    <w:rsid w:val="002A46EA"/>
    <w:rsid w:val="002B0569"/>
    <w:rsid w:val="002E0CF2"/>
    <w:rsid w:val="00304BAC"/>
    <w:rsid w:val="00306790"/>
    <w:rsid w:val="0031158A"/>
    <w:rsid w:val="00311875"/>
    <w:rsid w:val="00331FE9"/>
    <w:rsid w:val="00341079"/>
    <w:rsid w:val="003471E8"/>
    <w:rsid w:val="00366503"/>
    <w:rsid w:val="003723B3"/>
    <w:rsid w:val="003725BE"/>
    <w:rsid w:val="003817B1"/>
    <w:rsid w:val="003922EF"/>
    <w:rsid w:val="0040094B"/>
    <w:rsid w:val="00447764"/>
    <w:rsid w:val="004622BA"/>
    <w:rsid w:val="00463A66"/>
    <w:rsid w:val="00470311"/>
    <w:rsid w:val="00475449"/>
    <w:rsid w:val="004758E8"/>
    <w:rsid w:val="00494AD6"/>
    <w:rsid w:val="004979F0"/>
    <w:rsid w:val="004B242C"/>
    <w:rsid w:val="004B6CC2"/>
    <w:rsid w:val="004E4DF4"/>
    <w:rsid w:val="004F1356"/>
    <w:rsid w:val="004F25AA"/>
    <w:rsid w:val="00527A28"/>
    <w:rsid w:val="00530512"/>
    <w:rsid w:val="00533455"/>
    <w:rsid w:val="005427D8"/>
    <w:rsid w:val="00546987"/>
    <w:rsid w:val="00565BAD"/>
    <w:rsid w:val="005728CF"/>
    <w:rsid w:val="005749B0"/>
    <w:rsid w:val="00585BD2"/>
    <w:rsid w:val="00586CC1"/>
    <w:rsid w:val="005D2BCF"/>
    <w:rsid w:val="005E0095"/>
    <w:rsid w:val="005E1FBA"/>
    <w:rsid w:val="005F6FD3"/>
    <w:rsid w:val="00612783"/>
    <w:rsid w:val="00645C22"/>
    <w:rsid w:val="00655D16"/>
    <w:rsid w:val="00661972"/>
    <w:rsid w:val="00663AA3"/>
    <w:rsid w:val="00687A42"/>
    <w:rsid w:val="00687E50"/>
    <w:rsid w:val="006B7CDC"/>
    <w:rsid w:val="006C32BF"/>
    <w:rsid w:val="006F4F86"/>
    <w:rsid w:val="006F6A9D"/>
    <w:rsid w:val="00701DD7"/>
    <w:rsid w:val="007312DE"/>
    <w:rsid w:val="0073574F"/>
    <w:rsid w:val="00740D4B"/>
    <w:rsid w:val="007621D5"/>
    <w:rsid w:val="0077634E"/>
    <w:rsid w:val="007C2244"/>
    <w:rsid w:val="007C2946"/>
    <w:rsid w:val="007C38BD"/>
    <w:rsid w:val="007F4189"/>
    <w:rsid w:val="00813A6F"/>
    <w:rsid w:val="008215B0"/>
    <w:rsid w:val="00880DE8"/>
    <w:rsid w:val="008844D2"/>
    <w:rsid w:val="00884BD3"/>
    <w:rsid w:val="008B023D"/>
    <w:rsid w:val="008C11E5"/>
    <w:rsid w:val="008C41F4"/>
    <w:rsid w:val="008C4F12"/>
    <w:rsid w:val="008D7AAE"/>
    <w:rsid w:val="008F7718"/>
    <w:rsid w:val="00910AA2"/>
    <w:rsid w:val="00914A5A"/>
    <w:rsid w:val="00954BE5"/>
    <w:rsid w:val="0095565B"/>
    <w:rsid w:val="00965341"/>
    <w:rsid w:val="009663CF"/>
    <w:rsid w:val="00981C0C"/>
    <w:rsid w:val="00987A52"/>
    <w:rsid w:val="009B212C"/>
    <w:rsid w:val="009C00B8"/>
    <w:rsid w:val="009C0E0C"/>
    <w:rsid w:val="009C7D86"/>
    <w:rsid w:val="009E2497"/>
    <w:rsid w:val="009E6613"/>
    <w:rsid w:val="00A01714"/>
    <w:rsid w:val="00A1085C"/>
    <w:rsid w:val="00A337D6"/>
    <w:rsid w:val="00A36F0A"/>
    <w:rsid w:val="00A41B18"/>
    <w:rsid w:val="00A46DCE"/>
    <w:rsid w:val="00A50238"/>
    <w:rsid w:val="00A5066E"/>
    <w:rsid w:val="00A70794"/>
    <w:rsid w:val="00A713BF"/>
    <w:rsid w:val="00A74642"/>
    <w:rsid w:val="00A7764E"/>
    <w:rsid w:val="00AA1C0D"/>
    <w:rsid w:val="00AD3E2A"/>
    <w:rsid w:val="00AF31F5"/>
    <w:rsid w:val="00AF422F"/>
    <w:rsid w:val="00B20117"/>
    <w:rsid w:val="00B3164C"/>
    <w:rsid w:val="00B32D36"/>
    <w:rsid w:val="00B37A52"/>
    <w:rsid w:val="00B439B5"/>
    <w:rsid w:val="00B44AB7"/>
    <w:rsid w:val="00B45540"/>
    <w:rsid w:val="00B46FD6"/>
    <w:rsid w:val="00B64A4D"/>
    <w:rsid w:val="00B86076"/>
    <w:rsid w:val="00BB7065"/>
    <w:rsid w:val="00BC1037"/>
    <w:rsid w:val="00BC4A34"/>
    <w:rsid w:val="00BD021E"/>
    <w:rsid w:val="00BD612D"/>
    <w:rsid w:val="00BE52B4"/>
    <w:rsid w:val="00BF1A24"/>
    <w:rsid w:val="00BF6305"/>
    <w:rsid w:val="00C01148"/>
    <w:rsid w:val="00C04F27"/>
    <w:rsid w:val="00C06A1F"/>
    <w:rsid w:val="00C20F0E"/>
    <w:rsid w:val="00C32129"/>
    <w:rsid w:val="00C3363F"/>
    <w:rsid w:val="00C371B8"/>
    <w:rsid w:val="00C46EF4"/>
    <w:rsid w:val="00C663FA"/>
    <w:rsid w:val="00C674EE"/>
    <w:rsid w:val="00C9766E"/>
    <w:rsid w:val="00CC5819"/>
    <w:rsid w:val="00CD0D71"/>
    <w:rsid w:val="00CF6D06"/>
    <w:rsid w:val="00D03526"/>
    <w:rsid w:val="00D03D13"/>
    <w:rsid w:val="00D13EFE"/>
    <w:rsid w:val="00D14420"/>
    <w:rsid w:val="00D1749E"/>
    <w:rsid w:val="00D25599"/>
    <w:rsid w:val="00D26039"/>
    <w:rsid w:val="00D312FC"/>
    <w:rsid w:val="00D41BEB"/>
    <w:rsid w:val="00D42618"/>
    <w:rsid w:val="00D45AA5"/>
    <w:rsid w:val="00D65AE5"/>
    <w:rsid w:val="00D746FA"/>
    <w:rsid w:val="00D76928"/>
    <w:rsid w:val="00D93240"/>
    <w:rsid w:val="00DC1707"/>
    <w:rsid w:val="00DC1F5D"/>
    <w:rsid w:val="00DC61CB"/>
    <w:rsid w:val="00DE5951"/>
    <w:rsid w:val="00DF2FFA"/>
    <w:rsid w:val="00E1050B"/>
    <w:rsid w:val="00E12B10"/>
    <w:rsid w:val="00E16948"/>
    <w:rsid w:val="00E30FA4"/>
    <w:rsid w:val="00E44F21"/>
    <w:rsid w:val="00E56B1E"/>
    <w:rsid w:val="00E719B2"/>
    <w:rsid w:val="00EA1BFC"/>
    <w:rsid w:val="00EA55A4"/>
    <w:rsid w:val="00EE1EB7"/>
    <w:rsid w:val="00EF4579"/>
    <w:rsid w:val="00F50A32"/>
    <w:rsid w:val="00F93D3F"/>
    <w:rsid w:val="00F96876"/>
    <w:rsid w:val="00FB6B89"/>
    <w:rsid w:val="00FD3F03"/>
    <w:rsid w:val="00FD662B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0E5C1"/>
  <w15:chartTrackingRefBased/>
  <w15:docId w15:val="{953F19B9-51C6-4512-BF9F-EB8AF452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unhideWhenUsed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A299C"/>
    <w:pPr>
      <w:ind w:left="720"/>
      <w:contextualSpacing/>
    </w:pPr>
    <w:rPr>
      <w:lang w:val="x-none" w:eastAsia="x-none"/>
    </w:r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Revzia">
    <w:name w:val="Revision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Bezriadkovania">
    <w:name w:val="No Spacing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55D1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a.gov.sk" TargetMode="External"/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sf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41C4-146D-4144-98D9-CE53E01B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8653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http://www.ia.gov.sk/</vt:lpwstr>
      </vt:variant>
      <vt:variant>
        <vt:lpwstr/>
      </vt:variant>
      <vt:variant>
        <vt:i4>5636187</vt:i4>
      </vt:variant>
      <vt:variant>
        <vt:i4>3</vt:i4>
      </vt:variant>
      <vt:variant>
        <vt:i4>0</vt:i4>
      </vt:variant>
      <vt:variant>
        <vt:i4>5</vt:i4>
      </vt:variant>
      <vt:variant>
        <vt:lpwstr>http://www.employment.gov.sk/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Mgr. Milada Javorová</cp:lastModifiedBy>
  <cp:revision>7</cp:revision>
  <cp:lastPrinted>2018-10-04T12:42:00Z</cp:lastPrinted>
  <dcterms:created xsi:type="dcterms:W3CDTF">2018-11-20T12:25:00Z</dcterms:created>
  <dcterms:modified xsi:type="dcterms:W3CDTF">2018-12-13T10:07:00Z</dcterms:modified>
</cp:coreProperties>
</file>